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CAC11" w14:textId="77777777" w:rsidR="00C14D31" w:rsidRPr="00C14D31" w:rsidRDefault="00C14D31" w:rsidP="00C14D31">
      <w:pPr>
        <w:adjustRightInd w:val="0"/>
        <w:snapToGrid w:val="0"/>
        <w:spacing w:line="360" w:lineRule="auto"/>
        <w:rPr>
          <w:rFonts w:ascii="宋体" w:eastAsia="宋体" w:hAnsi="宋体"/>
          <w:sz w:val="44"/>
          <w:szCs w:val="44"/>
        </w:rPr>
      </w:pPr>
      <w:bookmarkStart w:id="0" w:name="_GoBack"/>
      <w:r w:rsidRPr="00C14D31">
        <w:rPr>
          <w:rFonts w:ascii="宋体" w:eastAsia="宋体" w:hAnsi="宋体" w:hint="eastAsia"/>
          <w:sz w:val="44"/>
          <w:szCs w:val="44"/>
        </w:rPr>
        <w:t>【石油观察家】曾兴球：建设新型创新机制 提高企业创新能力</w:t>
      </w:r>
    </w:p>
    <w:bookmarkEnd w:id="0"/>
    <w:p w14:paraId="00C82727" w14:textId="77777777" w:rsidR="00C14D31" w:rsidRDefault="00C14D31" w:rsidP="00C14D3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306CCACE" w14:textId="05614CB3" w:rsidR="00C14D31" w:rsidRPr="00C14D31" w:rsidRDefault="00C14D31" w:rsidP="00C14D3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14D31">
        <w:rPr>
          <w:rFonts w:ascii="宋体" w:eastAsia="宋体" w:hAnsi="宋体"/>
          <w:sz w:val="24"/>
          <w:szCs w:val="24"/>
        </w:rPr>
        <w:t>文 | 曾兴球</w:t>
      </w:r>
    </w:p>
    <w:p w14:paraId="58AD2038" w14:textId="77777777" w:rsidR="00C14D31" w:rsidRPr="00C14D31" w:rsidRDefault="00C14D31" w:rsidP="00C14D3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14D31">
        <w:rPr>
          <w:rFonts w:ascii="宋体" w:eastAsia="宋体" w:hAnsi="宋体"/>
          <w:sz w:val="24"/>
          <w:szCs w:val="24"/>
        </w:rPr>
        <w:t>  中国投资协会能源专业委员会副会长  </w:t>
      </w:r>
    </w:p>
    <w:p w14:paraId="6ADDD39D" w14:textId="6362258E" w:rsidR="00C14D31" w:rsidRPr="00C14D31" w:rsidRDefault="00C14D31" w:rsidP="00C14D3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14D31">
        <w:rPr>
          <w:rFonts w:ascii="宋体" w:eastAsia="宋体" w:hAnsi="宋体" w:hint="eastAsia"/>
          <w:sz w:val="24"/>
          <w:szCs w:val="24"/>
        </w:rPr>
        <w:t>当今世界处在百年未有之大变局的过程中，创新精神已成为推动社会经济发展和创造就业机会的一个首要因素。大国博弈，打贸易战也罢，打科技战也罢，不管打什么战，靠的就是综合创新能力。党的十八大、十九大以来，习近平同志从全面建成小康社会宏伟目标出发，多次强调要“实施创新驱动发展战略”，要求全国大中型企业努力提高创新能力，加快转型升级的步伐，转变发展方式，实现高质量发展。党中央这样反复强调创新发展，是根据中国特色社会主义创新道路的新实践、全球经济政治发展的新格局，适应新一轮科技革命和产业革命的现实要求提出来的，相比传统的投资驱动发展、出口驱动发展、技术驱动发展、低成本要素驱动发展，创新驱动发展更全面、更本质地体现出现代经济发展的原动力，成为推动发展的主流方式，是中华民族复兴，实现“两个百年”战略目标“最重要、最根本、最先进的力量”。</w:t>
      </w:r>
    </w:p>
    <w:p w14:paraId="5B0C17FC" w14:textId="474791AD" w:rsidR="00C14D31" w:rsidRPr="00C14D31" w:rsidRDefault="00C14D31" w:rsidP="00C14D3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14D31">
        <w:rPr>
          <w:rFonts w:ascii="宋体" w:eastAsia="宋体" w:hAnsi="宋体" w:hint="eastAsia"/>
          <w:sz w:val="24"/>
          <w:szCs w:val="24"/>
        </w:rPr>
        <w:t>什么叫创新，什么是创新精神？创新精神就是创业者的主观世界中，那些具有开创性的思想、观念、意志、作风和优秀品质的总和。创新就是具有这种创新精神的人在社会实践中的行为表现，这种表现所产生的结果能够推动社会改革和经济发展。</w:t>
      </w:r>
    </w:p>
    <w:p w14:paraId="7A00F263" w14:textId="35B3DA8D" w:rsidR="00C14D31" w:rsidRPr="00C14D31" w:rsidRDefault="00C14D31" w:rsidP="00C14D3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14D31">
        <w:rPr>
          <w:rFonts w:ascii="宋体" w:eastAsia="宋体" w:hAnsi="宋体" w:hint="eastAsia"/>
          <w:sz w:val="24"/>
          <w:szCs w:val="24"/>
        </w:rPr>
        <w:t xml:space="preserve"> “创新”这个概念从18世纪初期开始就出现了，随着社会的发展，创新精神的含义不断在演变、升华，变得越来越丰富，越来越深刻。对于一个企业家来说，创新就是敢于承担市场风险，抓住发展机遇，提升企业竞争力，创造新的业绩。企业家首先应当是一个创新者，是一个勇于开拓新领域、发展新技术、生产新产品的创业者。企业创新者越多，这个企业就越兴旺发达。</w:t>
      </w:r>
    </w:p>
    <w:p w14:paraId="115FC9FC" w14:textId="4FD41DB3" w:rsidR="00C14D31" w:rsidRPr="00C14D31" w:rsidRDefault="00C14D31" w:rsidP="00C14D3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14D31">
        <w:rPr>
          <w:rFonts w:ascii="宋体" w:eastAsia="宋体" w:hAnsi="宋体" w:hint="eastAsia"/>
          <w:sz w:val="24"/>
          <w:szCs w:val="24"/>
        </w:rPr>
        <w:t>现代企业发展的事实生动地告诉我们：企业发展的不同阶段，经济增长的驱动力是不完全相同的。国际市场处在经济全球化、文化多元化的大背景下，企业应当如何谋求持续发展？美国著名企业家艾柯卡先生曾简略回答说：“唯有创新，</w:t>
      </w:r>
      <w:r w:rsidRPr="00C14D31">
        <w:rPr>
          <w:rFonts w:ascii="宋体" w:eastAsia="宋体" w:hAnsi="宋体" w:hint="eastAsia"/>
          <w:sz w:val="24"/>
          <w:szCs w:val="24"/>
        </w:rPr>
        <w:lastRenderedPageBreak/>
        <w:t>不创新，就死亡。”纵观国际大公司的发展过程，无不都是以“创新”作为发展的驱动力，予以“无微不至的关心和无以复加的重视。”西门子公司总裁乔治·若兰说：“西门子公司在国际市场发展的每一个历史阶段，都是通过创新相关规则、创新社会环境、创新实用技术来实现快速增长的。”苹果公司受到追捧，根本原因也是在于不断创新，乔布斯曾经说过：“领袖与追风者的区别就在于是否能够创新。”二十多年前，国际市场正处在技术驱动发展的兴旺时期，微软公司以技术研发为先导，不断推出新产品，赢得了市场。正当大家都在向微软看齐的时候，乔布斯创新的思考已经超前跨越到二十年之后。他站在技术研发的基点上，开始为迎接消费驱动发展年代的到来做准备了。他放下总裁的身段，走上创新的第一线，亲自带领技术团队，研发适应下一代青年人消费理念的新产品，在产品设计上跳出老套路，率先融入美学观念。他提出“科技与人文相融合，才能生产出让人们为之歌唱的新产品。”苹果公司在乔布斯这样的创新者带领下，不懈努力，持续创新，引领着全球数码生活的新潮流，获得了巨大成功。现在苹果又在5G技术的道路上，继续创新，开拓未来时代新的境界。</w:t>
      </w:r>
    </w:p>
    <w:p w14:paraId="22D49281" w14:textId="560D9D8E" w:rsidR="00C14D31" w:rsidRPr="00C14D31" w:rsidRDefault="00C14D31" w:rsidP="00C14D3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14D31">
        <w:rPr>
          <w:rFonts w:ascii="宋体" w:eastAsia="宋体" w:hAnsi="宋体" w:hint="eastAsia"/>
          <w:sz w:val="24"/>
          <w:szCs w:val="24"/>
        </w:rPr>
        <w:t>2020年是我国“十三五规划”的收官之年，是全面建成小康社会的决战之年，我国距离实现两个百年伟大目标越来越近，经济发展和体制改革进入攻坚阶段，迫切需要在创新驱动发展方面迈出实质性的步伐。尤其是国有大型骨干企业，作为经济发展的主战场，科技创新的主阵地，如何带头贯彻落实党的十八大、十九大精神，在创新驱动发展中发挥好主力军的作用，是我们正在思考的现实问题。按照习主席关于“四个全面”的要求，如何深化改革，推动创新，我提出以下四个方面的问题，与大家一起讨论：</w:t>
      </w:r>
    </w:p>
    <w:p w14:paraId="50051D0E" w14:textId="17844B00" w:rsidR="00C14D31" w:rsidRPr="00C14D31" w:rsidRDefault="00C14D31" w:rsidP="00C14D3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14D31">
        <w:rPr>
          <w:rFonts w:ascii="宋体" w:eastAsia="宋体" w:hAnsi="宋体" w:hint="eastAsia"/>
          <w:sz w:val="24"/>
          <w:szCs w:val="24"/>
        </w:rPr>
        <w:t>第一、转变经营理念，全力实施创新驱动发展战略。</w:t>
      </w:r>
    </w:p>
    <w:p w14:paraId="6F3872C8" w14:textId="493DF2DA" w:rsidR="00C14D31" w:rsidRPr="00C14D31" w:rsidRDefault="00C14D31" w:rsidP="00C14D3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14D31">
        <w:rPr>
          <w:rFonts w:ascii="宋体" w:eastAsia="宋体" w:hAnsi="宋体" w:hint="eastAsia"/>
          <w:sz w:val="24"/>
          <w:szCs w:val="24"/>
        </w:rPr>
        <w:t>21世纪企业发展的战略选择，唯有创新，别无他路，这一点大多数人在口头上是赞同的，在行动上差别就很大了。究其根本原因，源于思想观念没有转变过来，把创新的口号当作时髦挂在嘴边，经营的理念没有改变，行动中还是习惯于老套路。企业的第一要务是抓发展，“发展是硬道理”，怎么才能科学发展，采用什么方式才能实现持续发展？市场形势变了，老办法不灵了，老经验无法抵御新风险，企业发展动力来源不足了，怎么办？唯一的办法就是转变经营理念，适应市场新变化，把自己置身于创新之中，去探索企业发展的新思路、新方法，寻找兴企强企之道，企业才能顺应市场潮流，持续发展。</w:t>
      </w:r>
    </w:p>
    <w:p w14:paraId="6398548C" w14:textId="689A6358" w:rsidR="00C14D31" w:rsidRPr="00C14D31" w:rsidRDefault="00C14D31" w:rsidP="00C14D3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14D31">
        <w:rPr>
          <w:rFonts w:ascii="宋体" w:eastAsia="宋体" w:hAnsi="宋体" w:hint="eastAsia"/>
          <w:sz w:val="24"/>
          <w:szCs w:val="24"/>
        </w:rPr>
        <w:lastRenderedPageBreak/>
        <w:t>转变企业经营理念，重点是各级领导干部，特别是企业决策层的领导干部。只有各级干部真正理解创新驱动的意义所在，才能理解像华为这样的企业，创新驱动获得成功的经验；只有领导干部把创新驱动发展当作自己的历史责任，才能发现群众中蕴藏着无穷无尽的创造力；只有亲身投入到企业的创新活动中，才能懂得如何培养大批的创新人才。创新是现代企业领导人的基本素质要求，创新能力是现代企业领导人的基本能力。企业领导人要带头转变理念，才能率领、指引、引导和辅导员工开展创新活动，推动企业创新发展。</w:t>
      </w:r>
    </w:p>
    <w:p w14:paraId="65F05C4B" w14:textId="05E2121F" w:rsidR="00C14D31" w:rsidRPr="00C14D31" w:rsidRDefault="00C14D31" w:rsidP="00C14D3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14D31">
        <w:rPr>
          <w:rFonts w:ascii="宋体" w:eastAsia="宋体" w:hAnsi="宋体" w:hint="eastAsia"/>
          <w:sz w:val="24"/>
          <w:szCs w:val="24"/>
        </w:rPr>
        <w:t>第二，深化内部机制改革，营造良好创新环境。</w:t>
      </w:r>
    </w:p>
    <w:p w14:paraId="5111967E" w14:textId="4CDDD8FF" w:rsidR="00C14D31" w:rsidRPr="00C14D31" w:rsidRDefault="00C14D31" w:rsidP="00C14D3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14D31">
        <w:rPr>
          <w:rFonts w:ascii="宋体" w:eastAsia="宋体" w:hAnsi="宋体" w:hint="eastAsia"/>
          <w:sz w:val="24"/>
          <w:szCs w:val="24"/>
        </w:rPr>
        <w:t>创新是一个系统工程，重大创新项目靠一己之力，一企之力是难以完成的。党中央、国务院针对大国博弈中的科技竞争，颁发了《中国制造2025》规划，强调要政府推动、企业主导、各方合作，促进融通发展，强化联通互促，组织跨学科、跨领域合作，建设新型的举国体制，才能打赢这场新世纪科技战。</w:t>
      </w:r>
    </w:p>
    <w:p w14:paraId="2AC7332C" w14:textId="75DA8F24" w:rsidR="00C14D31" w:rsidRPr="00C14D31" w:rsidRDefault="00C14D31" w:rsidP="00C14D3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14D31">
        <w:rPr>
          <w:rFonts w:ascii="宋体" w:eastAsia="宋体" w:hAnsi="宋体" w:hint="eastAsia"/>
          <w:sz w:val="24"/>
          <w:szCs w:val="24"/>
        </w:rPr>
        <w:t>中石油、中石化、中海油这样的大型骨干企业，本身具有很丰富的创新资源，以技术创新为例，有人才、有资金、有项目、有市场，以往在技术创新方面也取得了很大成绩，有的技术在国际上也具有一流水平，但从总体上看，创新的效果还是不够理想，在许多方面还不能适应国际市场竞争的需要，企业“大而不强、大而不优”的状况还没有得到解决，距离国际一流企业的水平还有很大差距。原因就在于创新机制不健全，创新的动力不足，员工积极性没有充分调动起来。改变这种被动局面，办法就是下决心推动内部机制改革，建设良好的创新环境，形成一整套有利于支持创新的制度体系。从科研立项、研发投入、成果推广、人员激励、科学监管等各个环节，乃至油气企业全产业链，通过机制改革，形成公平、公开、公正的创新驱动管理体系，彻底摒弃以“管”代“理”的传统工作方法，让每个员工都能心情舒畅的投入本职工作，愿意刻苦钻研，愿意艰苦奋斗干事业，造成一种生动活泼的创新局面。</w:t>
      </w:r>
    </w:p>
    <w:p w14:paraId="3702D8D4" w14:textId="5CB2567B" w:rsidR="00C14D31" w:rsidRPr="00C14D31" w:rsidRDefault="00C14D31" w:rsidP="00C14D3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14D31">
        <w:rPr>
          <w:rFonts w:ascii="宋体" w:eastAsia="宋体" w:hAnsi="宋体" w:hint="eastAsia"/>
          <w:sz w:val="24"/>
          <w:szCs w:val="24"/>
        </w:rPr>
        <w:t> 其实，创新并不是一件神秘的事，从理论上讲，无论你从事何种职业，担任何种职务，只要能够创造性的解决问题，都是一种创新。著名教育家陶行知先生说过；“处处都是创新之地，天天都是创新之时，人人都是创新之人。”关键是企业领导人是否能解放思想，相关制度是否允许人人发表不同意见，能不能做到集思广益，在群众中发现积极因素，汇集聪明才智，充分调动员工创新的积极性。</w:t>
      </w:r>
    </w:p>
    <w:p w14:paraId="03451F8D" w14:textId="40AC9702" w:rsidR="00C14D31" w:rsidRPr="00C14D31" w:rsidRDefault="00C14D31" w:rsidP="00C14D3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14D31">
        <w:rPr>
          <w:rFonts w:ascii="宋体" w:eastAsia="宋体" w:hAnsi="宋体" w:hint="eastAsia"/>
          <w:sz w:val="24"/>
          <w:szCs w:val="24"/>
        </w:rPr>
        <w:t> 第三，以突破关键技术为重点，明确创新发展的目标。</w:t>
      </w:r>
    </w:p>
    <w:p w14:paraId="0DD8123B" w14:textId="3829F7E7" w:rsidR="00C14D31" w:rsidRPr="00C14D31" w:rsidRDefault="00C14D31" w:rsidP="00C14D3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14D31">
        <w:rPr>
          <w:rFonts w:ascii="宋体" w:eastAsia="宋体" w:hAnsi="宋体" w:hint="eastAsia"/>
          <w:sz w:val="24"/>
          <w:szCs w:val="24"/>
        </w:rPr>
        <w:lastRenderedPageBreak/>
        <w:t> 创新驱动发展战略包含的内容十分广泛。党中央在确定全面建成小康社会目标和全国经济、政治、文化、社会、生态文明各项建设的部署中，已经明确了大型国有企业深化改革、扩大开放的主攻方向和重点任务。我们要按照把国企“做大、做强、做优”的总体要求，根据国家石油天然气产业发展的总体规划，找准自己的战略位置，认清本企业在全球产业链中的地位和作用，实事求是地分析本企业的优势是什么，发展的短板在哪里，瞄准国际一流水平，明确本企业科技创新的具体目标，以科技创新带动企业转型升级。</w:t>
      </w:r>
    </w:p>
    <w:p w14:paraId="35402925" w14:textId="3D181A08" w:rsidR="00C14D31" w:rsidRPr="00C14D31" w:rsidRDefault="00C14D31" w:rsidP="00C14D3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14D31">
        <w:rPr>
          <w:rFonts w:ascii="宋体" w:eastAsia="宋体" w:hAnsi="宋体" w:hint="eastAsia"/>
          <w:sz w:val="24"/>
          <w:szCs w:val="24"/>
        </w:rPr>
        <w:t>制定企业科技创新规划，要牢牢把握市场发展的大方向，要与全球化竞争的大趋势紧密结合起来，体现时代的先进性；要坚持关键领域自主创新、自主控制的原则，围绕国家能源安全，提高产业竞争力；要有利于改善民生，保障供给等要求，拟炼出重大技术课题，补齐短板，强化支撑和引领作用；要加强原始创新，推动整体技术从跟踪型向开创型转变，努力向引领型进军；要尊重客观规律，根据企业发展的实际，分类施策，产学研结合，因地制宜，开展科技攻关，弘扬实事求是的科学精神，探索出一条中国特色石油天然气科技创新之路。</w:t>
      </w:r>
    </w:p>
    <w:p w14:paraId="79773466" w14:textId="1A77EA39" w:rsidR="00C14D31" w:rsidRPr="00C14D31" w:rsidRDefault="00C14D31" w:rsidP="00C14D3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14D31">
        <w:rPr>
          <w:rFonts w:ascii="宋体" w:eastAsia="宋体" w:hAnsi="宋体" w:hint="eastAsia"/>
          <w:sz w:val="24"/>
          <w:szCs w:val="24"/>
        </w:rPr>
        <w:t>第四，涵养创新文化，用持续创新推动持续发展</w:t>
      </w:r>
    </w:p>
    <w:p w14:paraId="6D222397" w14:textId="20132B7C" w:rsidR="00C14D31" w:rsidRPr="00C14D31" w:rsidRDefault="00C14D31" w:rsidP="00C14D3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14D31">
        <w:rPr>
          <w:rFonts w:ascii="宋体" w:eastAsia="宋体" w:hAnsi="宋体" w:hint="eastAsia"/>
          <w:sz w:val="24"/>
          <w:szCs w:val="24"/>
        </w:rPr>
        <w:t>创新是一个复杂的探索过程，存在失败的可能性，国内外先进企业的创新过程都不是一帆风顺的。比如BP公司，为什么能够在遭遇墨西哥湾钻井平台沉没这样重大挫折之后，还能挺立国际油气市场的潮头，成为引领深海勘探的国际石油公司？主要原因就是公司从上到下，涵养着一种不屈不挠的文化力量，能够在失败中总结经验和教训，不断创新风险管理机制，不断创新企业内部管理体系，为国际油气市场治理提供各种解决问题的方案。BP的经历告诉我们，创新就是提升企业的创造力，是一种文化，这种文化能够把原有企业打造为持续成长的新企业，为社会创造出新的商业价值。</w:t>
      </w:r>
    </w:p>
    <w:p w14:paraId="51BC3F7B" w14:textId="1B6C2D51" w:rsidR="00C14D31" w:rsidRPr="00C14D31" w:rsidRDefault="00C14D31" w:rsidP="00C14D3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14D31">
        <w:rPr>
          <w:rFonts w:ascii="宋体" w:eastAsia="宋体" w:hAnsi="宋体" w:hint="eastAsia"/>
          <w:sz w:val="24"/>
          <w:szCs w:val="24"/>
        </w:rPr>
        <w:t>创新文化是企业文化建设的一部分。中国石油企业的文化资源十分丰富，有创新的光荣传统，我们要处理好继承和发展的关系，在弘扬传统优秀文化的基础上，注入现代先进文化，涵养出符合新时代要求的创新文化。现阶段企业文化建设要以涵养创新文化为主要内容，结合当前实际，要注重两方面的工作：一是扩大开放，加强合作。创新就是吸收新的文明，只有在开放的条件下，与来自国内外各方面的行家里手合作，扩大眼界，开阔思路，才能提出新举措，创出一条新路来；二是要研究新形势下的人才理论，树立新型的人才观。无论是自主创新、</w:t>
      </w:r>
      <w:r w:rsidRPr="00C14D31">
        <w:rPr>
          <w:rFonts w:ascii="宋体" w:eastAsia="宋体" w:hAnsi="宋体" w:hint="eastAsia"/>
          <w:sz w:val="24"/>
          <w:szCs w:val="24"/>
        </w:rPr>
        <w:lastRenderedPageBreak/>
        <w:t>集成创新，还是引进技术吸收消化再创新，都必须要有创新型的人才来完成。要分析本企业创新驱动中的人才瓶颈，制定出人才培养的策略和实施方案，造就一大批创新型人才，形成人才辈出的创新局面。</w:t>
      </w:r>
    </w:p>
    <w:p w14:paraId="3DDC339E" w14:textId="77777777" w:rsidR="00C14D31" w:rsidRPr="00C14D31" w:rsidRDefault="00C14D31" w:rsidP="00C14D3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57FE45B8" w14:textId="77777777" w:rsidR="00EA03B4" w:rsidRPr="00C14D31" w:rsidRDefault="00EA03B4" w:rsidP="00C14D3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EA03B4" w:rsidRPr="00C14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05"/>
    <w:rsid w:val="00C14D31"/>
    <w:rsid w:val="00C44505"/>
    <w:rsid w:val="00EA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CB237"/>
  <w15:chartTrackingRefBased/>
  <w15:docId w15:val="{583B37AA-DBD2-489E-ABAF-EC6237D9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C14D3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C14D31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14D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observer oil</dc:creator>
  <cp:keywords/>
  <dc:description/>
  <cp:lastModifiedBy>observer oil</cp:lastModifiedBy>
  <cp:revision>3</cp:revision>
  <dcterms:created xsi:type="dcterms:W3CDTF">2020-02-12T16:10:00Z</dcterms:created>
  <dcterms:modified xsi:type="dcterms:W3CDTF">2020-02-12T16:13:00Z</dcterms:modified>
</cp:coreProperties>
</file>