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204BA" w14:textId="77777777" w:rsidR="002D4DB6" w:rsidRPr="002D4DB6" w:rsidRDefault="002D4DB6" w:rsidP="002D4DB6">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2D4DB6">
        <w:rPr>
          <w:rFonts w:ascii="Microsoft YaHei UI" w:eastAsia="Microsoft YaHei UI" w:hAnsi="Microsoft YaHei UI" w:cs="宋体" w:hint="eastAsia"/>
          <w:color w:val="333333"/>
          <w:spacing w:val="8"/>
          <w:kern w:val="0"/>
          <w:sz w:val="33"/>
          <w:szCs w:val="33"/>
        </w:rPr>
        <w:t>【石油观察家】丁羽珊：我国石油贸易管理现状分析及其发展战略研究</w:t>
      </w:r>
    </w:p>
    <w:p w14:paraId="0CB26519" w14:textId="77777777" w:rsidR="002D4DB6" w:rsidRPr="002D4DB6" w:rsidRDefault="002D4DB6" w:rsidP="002D4DB6">
      <w:pPr>
        <w:widowControl/>
        <w:shd w:val="clear" w:color="auto" w:fill="FFFFFF"/>
        <w:rPr>
          <w:rFonts w:ascii="Microsoft YaHei UI" w:eastAsia="Microsoft YaHei UI" w:hAnsi="Microsoft YaHei UI" w:cs="宋体"/>
          <w:color w:val="333333"/>
          <w:spacing w:val="8"/>
          <w:kern w:val="0"/>
          <w:sz w:val="26"/>
          <w:szCs w:val="26"/>
        </w:rPr>
      </w:pPr>
      <w:r w:rsidRPr="002D4DB6">
        <w:rPr>
          <w:rFonts w:ascii="Microsoft YaHei UI" w:eastAsia="Microsoft YaHei UI" w:hAnsi="Microsoft YaHei UI" w:cs="宋体" w:hint="eastAsia"/>
          <w:color w:val="333333"/>
          <w:spacing w:val="8"/>
          <w:kern w:val="0"/>
          <w:sz w:val="26"/>
          <w:szCs w:val="26"/>
        </w:rPr>
        <w:t>文 | 丁文珊</w:t>
      </w:r>
    </w:p>
    <w:p w14:paraId="32DD3338" w14:textId="77777777" w:rsidR="002D4DB6" w:rsidRPr="002D4DB6" w:rsidRDefault="002D4DB6" w:rsidP="002D4DB6">
      <w:pPr>
        <w:widowControl/>
        <w:shd w:val="clear" w:color="auto" w:fill="FFFFFF"/>
        <w:rPr>
          <w:rFonts w:ascii="Microsoft YaHei UI" w:eastAsia="Microsoft YaHei UI" w:hAnsi="Microsoft YaHei UI" w:cs="宋体" w:hint="eastAsia"/>
          <w:color w:val="333333"/>
          <w:spacing w:val="8"/>
          <w:kern w:val="0"/>
          <w:sz w:val="26"/>
          <w:szCs w:val="26"/>
        </w:rPr>
      </w:pPr>
    </w:p>
    <w:p w14:paraId="6B02BB97" w14:textId="77777777" w:rsidR="002D4DB6" w:rsidRPr="002D4DB6" w:rsidRDefault="002D4DB6" w:rsidP="002D4DB6">
      <w:pPr>
        <w:widowControl/>
        <w:rPr>
          <w:rFonts w:ascii="宋体" w:eastAsia="宋体" w:hAnsi="宋体" w:cs="宋体" w:hint="eastAsia"/>
          <w:kern w:val="0"/>
          <w:sz w:val="24"/>
          <w:szCs w:val="24"/>
        </w:rPr>
      </w:pPr>
      <w:r w:rsidRPr="002D4DB6">
        <w:rPr>
          <w:rFonts w:ascii="宋体" w:eastAsia="宋体" w:hAnsi="宋体" w:cs="宋体"/>
          <w:b/>
          <w:bCs/>
          <w:kern w:val="0"/>
          <w:sz w:val="24"/>
          <w:szCs w:val="24"/>
        </w:rPr>
        <w:t>摘</w:t>
      </w:r>
    </w:p>
    <w:p w14:paraId="62E37E4C"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kern w:val="0"/>
          <w:sz w:val="24"/>
          <w:szCs w:val="24"/>
        </w:rPr>
        <w:t>要</w:t>
      </w:r>
    </w:p>
    <w:p w14:paraId="4C711FEC" w14:textId="77777777" w:rsidR="002D4DB6" w:rsidRPr="002D4DB6" w:rsidRDefault="002D4DB6" w:rsidP="002D4DB6">
      <w:pPr>
        <w:widowControl/>
        <w:spacing w:line="0" w:lineRule="auto"/>
        <w:rPr>
          <w:rFonts w:ascii="宋体" w:eastAsia="宋体" w:hAnsi="宋体" w:cs="宋体"/>
          <w:kern w:val="0"/>
          <w:sz w:val="2"/>
          <w:szCs w:val="2"/>
        </w:rPr>
      </w:pPr>
    </w:p>
    <w:p w14:paraId="2AE2734F"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kern w:val="0"/>
          <w:sz w:val="24"/>
          <w:szCs w:val="24"/>
        </w:rPr>
        <w:t>随着我国国民经济的发展，我国石油的需求量越来越大，石油的进口需求更加旺盛，但在石油贸易中也暴露出许多问题和矛盾，其中包括国家之间的矛盾、供求关系之间的矛盾，也有关乎安全问题的矛盾。本文对我国石油贸易管理的现状进行了分析，并对我国石油贸易的发展战略进行了探讨。</w:t>
      </w:r>
    </w:p>
    <w:p w14:paraId="4C6E579E" w14:textId="77777777" w:rsidR="002D4DB6" w:rsidRPr="002D4DB6" w:rsidRDefault="002D4DB6" w:rsidP="002D4DB6">
      <w:pPr>
        <w:widowControl/>
        <w:rPr>
          <w:rFonts w:ascii="宋体" w:eastAsia="宋体" w:hAnsi="宋体" w:cs="宋体"/>
          <w:kern w:val="0"/>
          <w:sz w:val="24"/>
          <w:szCs w:val="24"/>
        </w:rPr>
      </w:pPr>
    </w:p>
    <w:p w14:paraId="402431E6"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color w:val="E68989"/>
          <w:kern w:val="0"/>
          <w:sz w:val="24"/>
          <w:szCs w:val="24"/>
        </w:rPr>
        <w:t>关键词</w:t>
      </w:r>
      <w:r w:rsidRPr="002D4DB6">
        <w:rPr>
          <w:rFonts w:ascii="宋体" w:eastAsia="宋体" w:hAnsi="宋体" w:cs="宋体"/>
          <w:kern w:val="0"/>
          <w:sz w:val="24"/>
          <w:szCs w:val="24"/>
        </w:rPr>
        <w:t>：石油贸易管理;现状分析;发展战略</w:t>
      </w:r>
    </w:p>
    <w:p w14:paraId="479B14CE" w14:textId="77777777" w:rsidR="002D4DB6" w:rsidRPr="002D4DB6" w:rsidRDefault="002D4DB6" w:rsidP="002D4DB6">
      <w:pPr>
        <w:widowControl/>
        <w:rPr>
          <w:rFonts w:ascii="宋体" w:eastAsia="宋体" w:hAnsi="宋体" w:cs="宋体"/>
          <w:kern w:val="0"/>
          <w:sz w:val="24"/>
          <w:szCs w:val="24"/>
        </w:rPr>
      </w:pPr>
    </w:p>
    <w:p w14:paraId="2379EAEB"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kern w:val="0"/>
          <w:sz w:val="24"/>
          <w:szCs w:val="24"/>
        </w:rPr>
        <w:t>引言</w:t>
      </w:r>
    </w:p>
    <w:p w14:paraId="1736092C" w14:textId="77777777" w:rsidR="002D4DB6" w:rsidRPr="002D4DB6" w:rsidRDefault="002D4DB6" w:rsidP="002D4DB6">
      <w:pPr>
        <w:widowControl/>
        <w:rPr>
          <w:rFonts w:ascii="宋体" w:eastAsia="宋体" w:hAnsi="宋体" w:cs="宋体"/>
          <w:kern w:val="0"/>
          <w:sz w:val="24"/>
          <w:szCs w:val="24"/>
        </w:rPr>
      </w:pPr>
    </w:p>
    <w:p w14:paraId="0F0AA19F"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随着时代变化进步，全球经济一体化趋势明显，各国都开始推进经济与资源的全球化，以实现合作共赢。同时，各国对石油的需求都十分旺盛、十分迫切，所以竞争越来越激烈，我国也不例外。在我国的经济外贸体系中，石油的进口贸易占据十分重要的位置。以下笔者将对此进行详细分析与介绍。</w:t>
      </w:r>
    </w:p>
    <w:p w14:paraId="25E712ED" w14:textId="77777777" w:rsidR="002D4DB6" w:rsidRPr="002D4DB6" w:rsidRDefault="002D4DB6" w:rsidP="002D4DB6">
      <w:pPr>
        <w:widowControl/>
        <w:rPr>
          <w:rFonts w:ascii="宋体" w:eastAsia="宋体" w:hAnsi="宋体" w:cs="宋体"/>
          <w:kern w:val="0"/>
          <w:sz w:val="24"/>
          <w:szCs w:val="24"/>
        </w:rPr>
      </w:pPr>
    </w:p>
    <w:p w14:paraId="2CCDD07C"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kern w:val="0"/>
          <w:sz w:val="24"/>
          <w:szCs w:val="24"/>
        </w:rPr>
        <w:t>我国石油贸易管理现状分析</w:t>
      </w:r>
    </w:p>
    <w:p w14:paraId="6EC3FC56" w14:textId="77777777" w:rsidR="002D4DB6" w:rsidRPr="002D4DB6" w:rsidRDefault="002D4DB6" w:rsidP="002D4DB6">
      <w:pPr>
        <w:widowControl/>
        <w:rPr>
          <w:rFonts w:ascii="宋体" w:eastAsia="宋体" w:hAnsi="宋体" w:cs="宋体"/>
          <w:kern w:val="0"/>
          <w:sz w:val="24"/>
          <w:szCs w:val="24"/>
        </w:rPr>
      </w:pPr>
    </w:p>
    <w:p w14:paraId="6FB46088"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从石油出口情况来看，虽然我国开始出口石油的时间早，但数量规模比较小，而且我国石油对外贸易的数量逐年减少，主要集中在对美国、东盟、越南、香港、新加坡以及菲律宾进行石油出口贸易，相对集中。从石油进口情况来看，为了满足我国经济发展的需要，我国对石油的需求量逐年增加，对石油进口贸易的规模逐渐扩大，进口以中东地区、非洲个别地区以及俄罗斯大陆为主，进口地也相对集中。近3年来，我国从石油产品进口国家变为原油进口国，而且我国石油进口的数量一年比一年增多。到目前为止，我国已经成为仅次于美国的石油进口消费大国。但我国石油贸易方式上十分单一，主要依靠海运。在石油开采技术方面，我国稍显落后，油田产量不高，不能在维持我国经济发展的同时，满足今后可持续发展的需要。</w:t>
      </w:r>
    </w:p>
    <w:p w14:paraId="75E833D2" w14:textId="77777777" w:rsidR="002D4DB6" w:rsidRPr="002D4DB6" w:rsidRDefault="002D4DB6" w:rsidP="002D4DB6">
      <w:pPr>
        <w:widowControl/>
        <w:rPr>
          <w:rFonts w:ascii="宋体" w:eastAsia="宋体" w:hAnsi="宋体" w:cs="宋体"/>
          <w:kern w:val="0"/>
          <w:sz w:val="24"/>
          <w:szCs w:val="24"/>
        </w:rPr>
      </w:pPr>
    </w:p>
    <w:p w14:paraId="6818E736"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kern w:val="0"/>
          <w:sz w:val="24"/>
          <w:szCs w:val="24"/>
        </w:rPr>
        <w:t>我国石油贸易存在的问题</w:t>
      </w:r>
    </w:p>
    <w:p w14:paraId="1E6B006D" w14:textId="77777777" w:rsidR="002D4DB6" w:rsidRPr="002D4DB6" w:rsidRDefault="002D4DB6" w:rsidP="002D4DB6">
      <w:pPr>
        <w:widowControl/>
        <w:rPr>
          <w:rFonts w:ascii="宋体" w:eastAsia="宋体" w:hAnsi="宋体" w:cs="宋体"/>
          <w:kern w:val="0"/>
          <w:sz w:val="24"/>
          <w:szCs w:val="24"/>
        </w:rPr>
      </w:pPr>
    </w:p>
    <w:p w14:paraId="09FC081A"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1）供求严重不平衡，对进口依赖性强从20世纪90年代开始，我国工业发展迅猛，使得我国石油需求量急剧增长，但由于开采技术、自然环境等因素的影响和约束，我国自身开发的石油产量少，不能满足我国工业发展对石油的需求，供求严重不平衡。可以预见，为了维持我国工业的发展，石油进口贸易不可避免，我国石油的大量需求对外来进口的依赖性极强，而外国石油的价格波动很容易影响国内的</w:t>
      </w:r>
      <w:r w:rsidRPr="002D4DB6">
        <w:rPr>
          <w:rFonts w:ascii="宋体" w:eastAsia="宋体" w:hAnsi="宋体" w:cs="宋体"/>
          <w:kern w:val="0"/>
          <w:sz w:val="23"/>
          <w:szCs w:val="23"/>
        </w:rPr>
        <w:lastRenderedPageBreak/>
        <w:t>生产。为避免这一现象的发生，我们应当在不影响我国经济快速发展的前提基础下，更好的解决国内石油供求问题。</w:t>
      </w:r>
    </w:p>
    <w:p w14:paraId="24CF9142"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2）石油进口来源集中全球丰富的石油产地主要集中在中东地区与非洲地区，我国石油进口地主要是在这两个地区，但可以从长远发展来看，一些发达国家对我国能源资源的牵制十分大。进口方式主要是海运，在辽阔的海域中，一些必经的场所有大规模的海盗出现，对我国石油贸易发展带来了一定的难题。</w:t>
      </w:r>
    </w:p>
    <w:p w14:paraId="4A045336"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3）国际安全问题的频发不仅是我国，许多国家对石油资源都具有极强的依赖性，为了满足自身国家经济发展的需要，资源问题逐渐成为世界问题，石油资源在军事、政治方面也是一个重要的必须物资。我们都知道，自从20 世纪60 年代开启的全球性质的能源革命过后，煤炭资源不再是使用作用第一的能源资源了，取而代之的是石油资源，从此以后，石油资源在世</w:t>
      </w:r>
    </w:p>
    <w:p w14:paraId="22F92E56"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界能源消费中所占的比重急剧上升。为了石油的使用与进口，全球范围内已经爆发了多次能源危机，而我国作为发展中国家，正处于迅速发展的阶段，我们对石油的依赖性只会越来越强。</w:t>
      </w:r>
    </w:p>
    <w:p w14:paraId="4C736C6A" w14:textId="77777777" w:rsidR="002D4DB6" w:rsidRPr="002D4DB6" w:rsidRDefault="002D4DB6" w:rsidP="002D4DB6">
      <w:pPr>
        <w:widowControl/>
        <w:rPr>
          <w:rFonts w:ascii="宋体" w:eastAsia="宋体" w:hAnsi="宋体" w:cs="宋体"/>
          <w:kern w:val="0"/>
          <w:sz w:val="24"/>
          <w:szCs w:val="24"/>
        </w:rPr>
      </w:pPr>
    </w:p>
    <w:p w14:paraId="0312E9D1"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kern w:val="0"/>
          <w:sz w:val="24"/>
          <w:szCs w:val="24"/>
        </w:rPr>
        <w:t>我国石油贸易管理的发展战略探究</w:t>
      </w:r>
    </w:p>
    <w:p w14:paraId="07A09919" w14:textId="77777777" w:rsidR="002D4DB6" w:rsidRPr="002D4DB6" w:rsidRDefault="002D4DB6" w:rsidP="002D4DB6">
      <w:pPr>
        <w:widowControl/>
        <w:rPr>
          <w:rFonts w:ascii="宋体" w:eastAsia="宋体" w:hAnsi="宋体" w:cs="宋体"/>
          <w:kern w:val="0"/>
          <w:sz w:val="24"/>
          <w:szCs w:val="24"/>
        </w:rPr>
      </w:pPr>
    </w:p>
    <w:p w14:paraId="371E00F8"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1）提高技术，平稳国内供求关系在如今世界各国对石油需求量都巨大的情况下，针对我国石油缺口的问题，我们需要做的就是不断提高与创新自身的开采技术，提升国内油田石油生产能力，为我国经济稳定发展提供保障。首先，我们要遏制或减少我国国内石油的出口，提倡石油企业主要向国内销售，充分满足自身发展的需要。然后，加大对石油开采技术的支持力度，多参与国外石油开发工作。最后，维持与产油国的贸易关系。</w:t>
      </w:r>
    </w:p>
    <w:p w14:paraId="1517ED00"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2）多元化进口石油不要局限于中东地区的石油贸易，要面向南美、俄罗斯等国家，逐步打开远东石油市场。石油贸易合同尽量以长期合作为主，要在能够自给自足的范围内，通过贸易进行补充和辅助，维护我国石油需求量的满足。</w:t>
      </w:r>
    </w:p>
    <w:p w14:paraId="51EBC50F"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3）储油机制需要完善面对如今国际社会的动荡不安和我国处于石油消费大国的地位，储油机制必须得到完善。如今我国的石油商业储备只能维持短短的两周多，如果出现意外情况，石油供应便立即中断，对我国的经济发展有着极大的影响，可以说后果不堪设想。所以对我国石油的储油机制的完善迫在眉睫，时间紧迫，要既能在紧急情况下满足石油的大量需求，也要能为我国的石油储备做好充分的准备。</w:t>
      </w:r>
    </w:p>
    <w:p w14:paraId="5CF3A2CB"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（4）提升国有石油企业的国际竞争力推动我国国有石油企业在国外的发展进步，形成较强的国际竞争力。良性的竞争有利于我国国有石油企业的实力增强，也是我国对外开放战略的体现。</w:t>
      </w:r>
    </w:p>
    <w:p w14:paraId="09B9377E" w14:textId="77777777" w:rsidR="002D4DB6" w:rsidRPr="002D4DB6" w:rsidRDefault="002D4DB6" w:rsidP="002D4DB6">
      <w:pPr>
        <w:widowControl/>
        <w:rPr>
          <w:rFonts w:ascii="宋体" w:eastAsia="宋体" w:hAnsi="宋体" w:cs="宋体"/>
          <w:kern w:val="0"/>
          <w:sz w:val="24"/>
          <w:szCs w:val="24"/>
        </w:rPr>
      </w:pPr>
    </w:p>
    <w:p w14:paraId="219285E9"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b/>
          <w:bCs/>
          <w:kern w:val="0"/>
          <w:sz w:val="24"/>
          <w:szCs w:val="24"/>
        </w:rPr>
        <w:t>结语</w:t>
      </w:r>
    </w:p>
    <w:p w14:paraId="0D280AC6" w14:textId="77777777" w:rsidR="002D4DB6" w:rsidRPr="002D4DB6" w:rsidRDefault="002D4DB6" w:rsidP="002D4DB6">
      <w:pPr>
        <w:widowControl/>
        <w:rPr>
          <w:rFonts w:ascii="宋体" w:eastAsia="宋体" w:hAnsi="宋体" w:cs="宋体"/>
          <w:kern w:val="0"/>
          <w:sz w:val="24"/>
          <w:szCs w:val="24"/>
        </w:rPr>
      </w:pPr>
    </w:p>
    <w:p w14:paraId="5431FA36" w14:textId="77777777" w:rsidR="002D4DB6" w:rsidRPr="002D4DB6" w:rsidRDefault="002D4DB6" w:rsidP="002D4DB6">
      <w:pPr>
        <w:widowControl/>
        <w:ind w:firstLine="480"/>
        <w:rPr>
          <w:rFonts w:ascii="宋体" w:eastAsia="宋体" w:hAnsi="宋体" w:cs="宋体"/>
          <w:kern w:val="0"/>
          <w:sz w:val="24"/>
          <w:szCs w:val="24"/>
        </w:rPr>
      </w:pPr>
      <w:r w:rsidRPr="002D4DB6">
        <w:rPr>
          <w:rFonts w:ascii="宋体" w:eastAsia="宋体" w:hAnsi="宋体" w:cs="宋体"/>
          <w:kern w:val="0"/>
          <w:sz w:val="23"/>
          <w:szCs w:val="23"/>
        </w:rPr>
        <w:t>随着经济全球化的发展和资源的全球化利用，在各个国家都对石油有着极大需求量的背景下，需要认清我国石油贸易管理发展的现状，还要对所面临的问题做好对应的发展战略措施，力求我国在石油贸易中保持经济发展的平稳进行，还要提升国有石油企业的国际竞争力，从而使得我国的石油发展问题得到有效合理的解决。</w:t>
      </w:r>
    </w:p>
    <w:p w14:paraId="1C58D0DF" w14:textId="77777777" w:rsidR="002D4DB6" w:rsidRPr="002D4DB6" w:rsidRDefault="002D4DB6" w:rsidP="002D4DB6">
      <w:pPr>
        <w:widowControl/>
        <w:rPr>
          <w:rFonts w:ascii="宋体" w:eastAsia="宋体" w:hAnsi="宋体" w:cs="宋体"/>
          <w:kern w:val="0"/>
          <w:sz w:val="24"/>
          <w:szCs w:val="24"/>
        </w:rPr>
      </w:pPr>
    </w:p>
    <w:p w14:paraId="1651BA07"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color w:val="3E3E3E"/>
          <w:kern w:val="0"/>
          <w:szCs w:val="21"/>
        </w:rPr>
        <w:t>参考文献:</w:t>
      </w:r>
    </w:p>
    <w:p w14:paraId="585A6F2A"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color w:val="3E3E3E"/>
          <w:kern w:val="0"/>
          <w:szCs w:val="21"/>
        </w:rPr>
        <w:lastRenderedPageBreak/>
        <w:t>[1]赵俊平，马小涛.我国石油贸易现状分析及其改善对策[J].黑龙江对外贸易，2010，12(12)：23-24.</w:t>
      </w:r>
    </w:p>
    <w:p w14:paraId="2067892F" w14:textId="7777777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color w:val="3E3E3E"/>
          <w:kern w:val="0"/>
          <w:szCs w:val="21"/>
        </w:rPr>
        <w:t>[2]刘明.关于我国能源利用与环境保护的现状分析[J].山西能源与节能，2012，12(03)：17-18.</w:t>
      </w:r>
    </w:p>
    <w:p w14:paraId="3F068B45" w14:textId="77777777" w:rsidR="002D4DB6" w:rsidRPr="002D4DB6" w:rsidRDefault="002D4DB6" w:rsidP="002D4DB6">
      <w:pPr>
        <w:widowControl/>
        <w:rPr>
          <w:rFonts w:ascii="宋体" w:eastAsia="宋体" w:hAnsi="宋体" w:cs="宋体"/>
          <w:kern w:val="0"/>
          <w:sz w:val="24"/>
          <w:szCs w:val="24"/>
        </w:rPr>
      </w:pPr>
    </w:p>
    <w:p w14:paraId="79199C92" w14:textId="56FA35E7" w:rsidR="002D4DB6" w:rsidRPr="002D4DB6" w:rsidRDefault="002D4DB6" w:rsidP="002D4DB6">
      <w:pPr>
        <w:widowControl/>
        <w:rPr>
          <w:rFonts w:ascii="宋体" w:eastAsia="宋体" w:hAnsi="宋体" w:cs="宋体"/>
          <w:kern w:val="0"/>
          <w:sz w:val="24"/>
          <w:szCs w:val="24"/>
        </w:rPr>
      </w:pPr>
      <w:r w:rsidRPr="002D4DB6">
        <w:rPr>
          <w:rFonts w:ascii="宋体" w:eastAsia="宋体" w:hAnsi="宋体" w:cs="宋体"/>
          <w:kern w:val="0"/>
          <w:sz w:val="24"/>
          <w:szCs w:val="24"/>
        </w:rPr>
        <w:t>（本文摘自：2018年3月《化工管理》</w:t>
      </w:r>
      <w:r>
        <w:rPr>
          <w:rFonts w:ascii="宋体" w:eastAsia="宋体" w:hAnsi="宋体" w:cs="宋体" w:hint="eastAsia"/>
          <w:kern w:val="0"/>
          <w:sz w:val="24"/>
          <w:szCs w:val="24"/>
        </w:rPr>
        <w:t>）</w:t>
      </w:r>
    </w:p>
    <w:bookmarkEnd w:id="0"/>
    <w:p w14:paraId="76BAB69B" w14:textId="77777777" w:rsidR="00AA69AA" w:rsidRPr="002D4DB6" w:rsidRDefault="00AA69AA" w:rsidP="002D4DB6"/>
    <w:sectPr w:rsidR="00AA69AA" w:rsidRPr="002D4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55"/>
    <w:rsid w:val="002D4DB6"/>
    <w:rsid w:val="00AA69AA"/>
    <w:rsid w:val="00FB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8A51"/>
  <w15:chartTrackingRefBased/>
  <w15:docId w15:val="{81BA2806-BA34-4085-889B-54611518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D4DB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D4DB6"/>
    <w:rPr>
      <w:rFonts w:ascii="宋体" w:eastAsia="宋体" w:hAnsi="宋体" w:cs="宋体"/>
      <w:b/>
      <w:bCs/>
      <w:kern w:val="0"/>
      <w:sz w:val="36"/>
      <w:szCs w:val="36"/>
    </w:rPr>
  </w:style>
  <w:style w:type="paragraph" w:styleId="a3">
    <w:name w:val="Normal (Web)"/>
    <w:basedOn w:val="a"/>
    <w:uiPriority w:val="99"/>
    <w:semiHidden/>
    <w:unhideWhenUsed/>
    <w:rsid w:val="002D4D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9472">
      <w:bodyDiv w:val="1"/>
      <w:marLeft w:val="0"/>
      <w:marRight w:val="0"/>
      <w:marTop w:val="0"/>
      <w:marBottom w:val="0"/>
      <w:divBdr>
        <w:top w:val="none" w:sz="0" w:space="0" w:color="auto"/>
        <w:left w:val="none" w:sz="0" w:space="0" w:color="auto"/>
        <w:bottom w:val="none" w:sz="0" w:space="0" w:color="auto"/>
        <w:right w:val="none" w:sz="0" w:space="0" w:color="auto"/>
      </w:divBdr>
    </w:div>
    <w:div w:id="3442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2020-01-14T07:40:00Z</dcterms:created>
  <dcterms:modified xsi:type="dcterms:W3CDTF">2020-01-14T07:40:00Z</dcterms:modified>
</cp:coreProperties>
</file>