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AAEB2" w14:textId="4DE53646" w:rsidR="00C67A36" w:rsidRDefault="00C67A36" w:rsidP="00CE628F">
      <w:pPr>
        <w:widowControl/>
        <w:jc w:val="left"/>
        <w:rPr>
          <w:rFonts w:ascii="宋体" w:eastAsia="宋体" w:hAnsi="宋体" w:cs="宋体"/>
          <w:b/>
          <w:bCs/>
          <w:kern w:val="0"/>
          <w:sz w:val="44"/>
          <w:szCs w:val="44"/>
        </w:rPr>
      </w:pPr>
      <w:r w:rsidRPr="00C67A36">
        <w:rPr>
          <w:rFonts w:ascii="宋体" w:eastAsia="宋体" w:hAnsi="宋体" w:cs="宋体" w:hint="eastAsia"/>
          <w:b/>
          <w:bCs/>
          <w:kern w:val="0"/>
          <w:sz w:val="44"/>
          <w:szCs w:val="44"/>
        </w:rPr>
        <w:t>【石油观察家】俄罗斯石油公司的海外业务发展</w:t>
      </w:r>
    </w:p>
    <w:p w14:paraId="6D60041A" w14:textId="77777777" w:rsidR="00C67A36" w:rsidRPr="00C67A36" w:rsidRDefault="00C67A36" w:rsidP="00CE628F">
      <w:pPr>
        <w:widowControl/>
        <w:jc w:val="left"/>
        <w:rPr>
          <w:rFonts w:ascii="宋体" w:eastAsia="宋体" w:hAnsi="宋体" w:cs="宋体" w:hint="eastAsia"/>
          <w:b/>
          <w:bCs/>
          <w:kern w:val="0"/>
          <w:sz w:val="44"/>
          <w:szCs w:val="44"/>
        </w:rPr>
      </w:pPr>
    </w:p>
    <w:p w14:paraId="2A08BC4D" w14:textId="178A5022" w:rsidR="00CE628F" w:rsidRPr="00C67A36" w:rsidRDefault="00CE628F" w:rsidP="00CE628F">
      <w:pPr>
        <w:widowControl/>
        <w:jc w:val="left"/>
        <w:rPr>
          <w:rFonts w:ascii="宋体" w:eastAsia="宋体" w:hAnsi="宋体" w:cs="宋体"/>
          <w:kern w:val="0"/>
          <w:sz w:val="24"/>
          <w:szCs w:val="24"/>
        </w:rPr>
      </w:pPr>
      <w:bookmarkStart w:id="0" w:name="_GoBack"/>
      <w:r w:rsidRPr="00C67A36">
        <w:rPr>
          <w:rFonts w:ascii="宋体" w:eastAsia="宋体" w:hAnsi="宋体" w:cs="宋体" w:hint="eastAsia"/>
          <w:b/>
          <w:bCs/>
          <w:kern w:val="0"/>
          <w:sz w:val="24"/>
          <w:szCs w:val="24"/>
        </w:rPr>
        <w:t>俄罗斯石油公司是全球储量最高的上市石油公司，但该公司的上游资产并不仅限于俄罗斯国内。过去几年，俄罗斯石油公司在总裁谢钦的带领下，大大扩张了其海外业务版图。从这一点看，该公司并未受到西方制裁和低油价的严重影响。俄罗斯《油气垂直一体化》杂志梳理了俄罗斯石油公司近年来的海外业务扩张情况。作者：奥莉加·维诺格拉多娃。本文有删减，全文刊载于石油观察俄罗斯中亚油气市场月度报告</w:t>
      </w:r>
      <w:r w:rsidRPr="00C67A36">
        <w:rPr>
          <w:rFonts w:ascii="Calibri" w:eastAsia="宋体" w:hAnsi="Calibri" w:cs="Calibri"/>
          <w:b/>
          <w:bCs/>
          <w:kern w:val="0"/>
          <w:sz w:val="24"/>
          <w:szCs w:val="24"/>
        </w:rPr>
        <w:t>2018</w:t>
      </w:r>
      <w:r w:rsidRPr="00C67A36">
        <w:rPr>
          <w:rFonts w:ascii="宋体" w:eastAsia="宋体" w:hAnsi="宋体" w:cs="宋体" w:hint="eastAsia"/>
          <w:b/>
          <w:bCs/>
          <w:kern w:val="0"/>
          <w:sz w:val="24"/>
          <w:szCs w:val="24"/>
        </w:rPr>
        <w:t>年第一期。</w:t>
      </w:r>
    </w:p>
    <w:bookmarkEnd w:id="0"/>
    <w:p w14:paraId="2C2CAA6B" w14:textId="77777777" w:rsidR="00CE628F" w:rsidRPr="00C67A36" w:rsidRDefault="00CE628F" w:rsidP="00CE628F">
      <w:pPr>
        <w:widowControl/>
        <w:shd w:val="clear" w:color="auto" w:fill="FFFFFF"/>
        <w:spacing w:line="420" w:lineRule="atLeast"/>
        <w:ind w:firstLine="420"/>
        <w:rPr>
          <w:rFonts w:ascii="Microsoft YaHei UI" w:eastAsia="Microsoft YaHei UI" w:hAnsi="Microsoft YaHei UI" w:cs="宋体"/>
          <w:color w:val="333333"/>
          <w:spacing w:val="8"/>
          <w:kern w:val="0"/>
          <w:sz w:val="24"/>
          <w:szCs w:val="24"/>
        </w:rPr>
      </w:pPr>
    </w:p>
    <w:p w14:paraId="4892998C" w14:textId="77777777" w:rsidR="00CE628F" w:rsidRPr="00C67A36" w:rsidRDefault="00C67A36" w:rsidP="00CE628F">
      <w:pPr>
        <w:widowControl/>
        <w:jc w:val="left"/>
        <w:rPr>
          <w:rFonts w:ascii="宋体" w:eastAsia="宋体" w:hAnsi="宋体" w:cs="宋体"/>
          <w:kern w:val="0"/>
          <w:sz w:val="24"/>
          <w:szCs w:val="24"/>
        </w:rPr>
      </w:pPr>
      <w:r w:rsidRPr="00C67A36">
        <w:rPr>
          <w:rFonts w:ascii="宋体" w:eastAsia="宋体" w:hAnsi="宋体" w:cs="宋体"/>
          <w:kern w:val="0"/>
          <w:sz w:val="24"/>
          <w:szCs w:val="24"/>
        </w:rPr>
        <w:pict w14:anchorId="4932B7B1">
          <v:rect id="_x0000_i1025" style="width:0;height:1.5pt" o:hrstd="t" o:hrnoshade="t" o:hr="t" fillcolor="#333" stroked="f"/>
        </w:pict>
      </w:r>
    </w:p>
    <w:p w14:paraId="3B195F0F" w14:textId="77777777" w:rsidR="00CE628F" w:rsidRPr="00C67A36" w:rsidRDefault="00CE628F" w:rsidP="00CE628F">
      <w:pPr>
        <w:widowControl/>
        <w:shd w:val="clear" w:color="auto" w:fill="FFFFFF"/>
        <w:ind w:firstLine="480"/>
        <w:rPr>
          <w:rFonts w:ascii="Microsoft YaHei UI" w:eastAsia="Microsoft YaHei UI" w:hAnsi="Microsoft YaHei UI" w:cs="宋体"/>
          <w:color w:val="333333"/>
          <w:spacing w:val="8"/>
          <w:kern w:val="0"/>
          <w:sz w:val="24"/>
          <w:szCs w:val="24"/>
        </w:rPr>
      </w:pPr>
    </w:p>
    <w:p w14:paraId="44432870" w14:textId="2D1F55D8" w:rsidR="00CE628F" w:rsidRPr="00C67A36" w:rsidRDefault="00CE628F" w:rsidP="00C67A36">
      <w:pPr>
        <w:widowControl/>
        <w:shd w:val="clear" w:color="auto" w:fill="FFFFFF"/>
        <w:ind w:firstLine="480"/>
        <w:rPr>
          <w:rFonts w:ascii="Microsoft YaHei UI" w:eastAsia="Microsoft YaHei UI" w:hAnsi="Microsoft YaHei UI" w:cs="宋体" w:hint="eastAsia"/>
          <w:color w:val="333333"/>
          <w:spacing w:val="8"/>
          <w:kern w:val="0"/>
          <w:sz w:val="24"/>
          <w:szCs w:val="24"/>
        </w:rPr>
      </w:pPr>
      <w:r w:rsidRPr="00C67A36">
        <w:rPr>
          <w:rFonts w:ascii="宋体" w:eastAsia="宋体" w:hAnsi="宋体" w:cs="宋体" w:hint="eastAsia"/>
          <w:color w:val="333333"/>
          <w:spacing w:val="8"/>
          <w:kern w:val="0"/>
          <w:sz w:val="24"/>
          <w:szCs w:val="24"/>
        </w:rPr>
        <w:t>俄罗斯石油公司的海外扩张突破了历史记录。近两年来，公司向勘探项目进军，还在七个新的合作国签署了框架协议。俄罗斯石油公司还在扩大非洲、中东和亚太地区的业务规模。由于2017年参与埃及大型气田</w:t>
      </w:r>
      <w:proofErr w:type="spellStart"/>
      <w:r w:rsidRPr="00C67A36">
        <w:rPr>
          <w:rFonts w:ascii="Calibri" w:eastAsia="宋体" w:hAnsi="Calibri" w:cs="Calibri"/>
          <w:color w:val="333333"/>
          <w:spacing w:val="8"/>
          <w:kern w:val="0"/>
          <w:sz w:val="24"/>
          <w:szCs w:val="24"/>
        </w:rPr>
        <w:t>Zor</w:t>
      </w:r>
      <w:proofErr w:type="spellEnd"/>
      <w:r w:rsidRPr="00C67A36">
        <w:rPr>
          <w:rFonts w:ascii="宋体" w:eastAsia="宋体" w:hAnsi="宋体" w:cs="宋体" w:hint="eastAsia"/>
          <w:color w:val="333333"/>
          <w:spacing w:val="8"/>
          <w:kern w:val="0"/>
          <w:sz w:val="24"/>
          <w:szCs w:val="24"/>
        </w:rPr>
        <w:t>勘探，公司在非洲的项目拥有了新的前景。</w:t>
      </w:r>
      <w:r w:rsidRPr="00C67A36">
        <w:rPr>
          <w:rFonts w:ascii="Calibri" w:eastAsia="宋体" w:hAnsi="Calibri" w:cs="Calibri"/>
          <w:color w:val="333333"/>
          <w:spacing w:val="8"/>
          <w:kern w:val="0"/>
          <w:sz w:val="24"/>
          <w:szCs w:val="24"/>
        </w:rPr>
        <w:t>2016</w:t>
      </w:r>
      <w:r w:rsidRPr="00C67A36">
        <w:rPr>
          <w:rFonts w:ascii="宋体" w:eastAsia="宋体" w:hAnsi="宋体" w:cs="宋体" w:hint="eastAsia"/>
          <w:color w:val="333333"/>
          <w:spacing w:val="8"/>
          <w:kern w:val="0"/>
          <w:sz w:val="24"/>
          <w:szCs w:val="24"/>
        </w:rPr>
        <w:t>年收购巴什石油公司（</w:t>
      </w:r>
      <w:proofErr w:type="spellStart"/>
      <w:r w:rsidRPr="00C67A36">
        <w:rPr>
          <w:rFonts w:ascii="Calibri" w:eastAsia="宋体" w:hAnsi="Calibri" w:cs="Calibri"/>
          <w:color w:val="333333"/>
          <w:spacing w:val="8"/>
          <w:kern w:val="0"/>
          <w:sz w:val="24"/>
          <w:szCs w:val="24"/>
        </w:rPr>
        <w:t>Bashneft</w:t>
      </w:r>
      <w:proofErr w:type="spellEnd"/>
      <w:r w:rsidRPr="00C67A36">
        <w:rPr>
          <w:rFonts w:ascii="宋体" w:eastAsia="宋体" w:hAnsi="宋体" w:cs="宋体" w:hint="eastAsia"/>
          <w:color w:val="333333"/>
          <w:spacing w:val="8"/>
          <w:kern w:val="0"/>
          <w:sz w:val="24"/>
          <w:szCs w:val="24"/>
        </w:rPr>
        <w:t>）后，俄罗斯石油公司进入伊拉克和缅甸的项目。</w:t>
      </w:r>
      <w:r w:rsidRPr="00C67A36">
        <w:rPr>
          <w:rFonts w:ascii="Calibri" w:eastAsia="宋体" w:hAnsi="Calibri" w:cs="Calibri"/>
          <w:color w:val="333333"/>
          <w:spacing w:val="8"/>
          <w:kern w:val="0"/>
          <w:sz w:val="24"/>
          <w:szCs w:val="24"/>
        </w:rPr>
        <w:t>2017</w:t>
      </w:r>
      <w:r w:rsidRPr="00C67A36">
        <w:rPr>
          <w:rFonts w:ascii="宋体" w:eastAsia="宋体" w:hAnsi="宋体" w:cs="宋体" w:hint="eastAsia"/>
          <w:color w:val="333333"/>
          <w:spacing w:val="8"/>
          <w:kern w:val="0"/>
          <w:sz w:val="24"/>
          <w:szCs w:val="24"/>
        </w:rPr>
        <w:t>年，俄罗斯石油公司同伊拉克库尔德自治政府签订</w:t>
      </w:r>
      <w:r w:rsidRPr="00C67A36">
        <w:rPr>
          <w:rFonts w:ascii="Calibri" w:eastAsia="宋体" w:hAnsi="Calibri" w:cs="Calibri"/>
          <w:color w:val="333333"/>
          <w:spacing w:val="8"/>
          <w:kern w:val="0"/>
          <w:sz w:val="24"/>
          <w:szCs w:val="24"/>
        </w:rPr>
        <w:t>5</w:t>
      </w:r>
      <w:r w:rsidRPr="00C67A36">
        <w:rPr>
          <w:rFonts w:ascii="宋体" w:eastAsia="宋体" w:hAnsi="宋体" w:cs="宋体" w:hint="eastAsia"/>
          <w:color w:val="333333"/>
          <w:spacing w:val="8"/>
          <w:kern w:val="0"/>
          <w:sz w:val="24"/>
          <w:szCs w:val="24"/>
        </w:rPr>
        <w:t>个区块开采协议，俄方持股</w:t>
      </w:r>
      <w:r w:rsidRPr="00C67A36">
        <w:rPr>
          <w:rFonts w:ascii="Calibri" w:eastAsia="宋体" w:hAnsi="Calibri" w:cs="Calibri"/>
          <w:color w:val="333333"/>
          <w:spacing w:val="8"/>
          <w:kern w:val="0"/>
          <w:sz w:val="24"/>
          <w:szCs w:val="24"/>
        </w:rPr>
        <w:t>80</w:t>
      </w:r>
      <w:r w:rsidRPr="00C67A36">
        <w:rPr>
          <w:rFonts w:ascii="宋体" w:eastAsia="宋体" w:hAnsi="宋体" w:cs="宋体" w:hint="eastAsia"/>
          <w:color w:val="333333"/>
          <w:spacing w:val="8"/>
          <w:kern w:val="0"/>
          <w:sz w:val="24"/>
          <w:szCs w:val="24"/>
        </w:rPr>
        <w:t>％。</w:t>
      </w:r>
      <w:r w:rsidRPr="00C67A36">
        <w:rPr>
          <w:rFonts w:ascii="Calibri" w:eastAsia="宋体" w:hAnsi="Calibri" w:cs="Calibri"/>
          <w:color w:val="333333"/>
          <w:spacing w:val="8"/>
          <w:kern w:val="0"/>
          <w:sz w:val="24"/>
          <w:szCs w:val="24"/>
        </w:rPr>
        <w:t>2015</w:t>
      </w:r>
      <w:r w:rsidRPr="00C67A36">
        <w:rPr>
          <w:rFonts w:ascii="宋体" w:eastAsia="宋体" w:hAnsi="宋体" w:cs="宋体" w:hint="eastAsia"/>
          <w:color w:val="333333"/>
          <w:spacing w:val="8"/>
          <w:kern w:val="0"/>
          <w:sz w:val="24"/>
          <w:szCs w:val="24"/>
        </w:rPr>
        <w:t>年底，俄罗斯石油公司和埃克森美孚公司（</w:t>
      </w:r>
      <w:r w:rsidRPr="00C67A36">
        <w:rPr>
          <w:rFonts w:ascii="Calibri" w:eastAsia="宋体" w:hAnsi="Calibri" w:cs="Calibri"/>
          <w:color w:val="333333"/>
          <w:spacing w:val="8"/>
          <w:kern w:val="0"/>
          <w:sz w:val="24"/>
          <w:szCs w:val="24"/>
        </w:rPr>
        <w:t>ExxonMobil</w:t>
      </w:r>
      <w:r w:rsidRPr="00C67A36">
        <w:rPr>
          <w:rFonts w:ascii="宋体" w:eastAsia="宋体" w:hAnsi="宋体" w:cs="宋体" w:hint="eastAsia"/>
          <w:color w:val="333333"/>
          <w:spacing w:val="8"/>
          <w:kern w:val="0"/>
          <w:sz w:val="24"/>
          <w:szCs w:val="24"/>
        </w:rPr>
        <w:t>）中标莫桑比克的三个区块，计划对这些区块进行开采。此外，俄罗斯石油公司同伊朗、利比亚和泰国的一些国有公司签署了联合地质勘探框架协议。</w:t>
      </w:r>
    </w:p>
    <w:p w14:paraId="5F732701" w14:textId="77777777" w:rsidR="00CE628F" w:rsidRPr="00C67A36" w:rsidRDefault="00CE628F" w:rsidP="00CE628F">
      <w:pPr>
        <w:widowControl/>
        <w:shd w:val="clear" w:color="auto" w:fill="FFFFFF"/>
        <w:ind w:firstLine="480"/>
        <w:rPr>
          <w:rFonts w:ascii="Microsoft YaHei UI" w:eastAsia="Microsoft YaHei UI" w:hAnsi="Microsoft YaHei UI" w:cs="宋体"/>
          <w:color w:val="333333"/>
          <w:spacing w:val="8"/>
          <w:kern w:val="0"/>
          <w:sz w:val="24"/>
          <w:szCs w:val="24"/>
        </w:rPr>
      </w:pPr>
      <w:r w:rsidRPr="00C67A36">
        <w:rPr>
          <w:rFonts w:ascii="宋体" w:eastAsia="宋体" w:hAnsi="宋体" w:cs="宋体" w:hint="eastAsia"/>
          <w:color w:val="333333"/>
          <w:spacing w:val="8"/>
          <w:kern w:val="0"/>
          <w:sz w:val="24"/>
          <w:szCs w:val="24"/>
        </w:rPr>
        <w:t>俄罗斯石油公司的海外业务始于2001年，当时俄罗斯石油公司同阿尔及利亚公司</w:t>
      </w:r>
      <w:proofErr w:type="spellStart"/>
      <w:r w:rsidRPr="00C67A36">
        <w:rPr>
          <w:rFonts w:ascii="Calibri" w:eastAsia="宋体" w:hAnsi="Calibri" w:cs="Calibri"/>
          <w:color w:val="333333"/>
          <w:spacing w:val="8"/>
          <w:kern w:val="0"/>
          <w:sz w:val="24"/>
          <w:szCs w:val="24"/>
        </w:rPr>
        <w:t>Sonatrach</w:t>
      </w:r>
      <w:proofErr w:type="spellEnd"/>
      <w:r w:rsidRPr="00C67A36">
        <w:rPr>
          <w:rFonts w:ascii="宋体" w:eastAsia="宋体" w:hAnsi="宋体" w:cs="宋体" w:hint="eastAsia"/>
          <w:color w:val="333333"/>
          <w:spacing w:val="8"/>
          <w:kern w:val="0"/>
          <w:sz w:val="24"/>
          <w:szCs w:val="24"/>
        </w:rPr>
        <w:t>合资组建了</w:t>
      </w:r>
      <w:r w:rsidRPr="00C67A36">
        <w:rPr>
          <w:rFonts w:ascii="Calibri" w:eastAsia="宋体" w:hAnsi="Calibri" w:cs="Calibri"/>
          <w:color w:val="333333"/>
          <w:spacing w:val="8"/>
          <w:kern w:val="0"/>
          <w:sz w:val="24"/>
          <w:szCs w:val="24"/>
        </w:rPr>
        <w:t>GARA TISSELIT</w:t>
      </w:r>
      <w:r w:rsidRPr="00C67A36">
        <w:rPr>
          <w:rFonts w:ascii="宋体" w:eastAsia="宋体" w:hAnsi="宋体" w:cs="宋体" w:hint="eastAsia"/>
          <w:color w:val="333333"/>
          <w:spacing w:val="8"/>
          <w:kern w:val="0"/>
          <w:sz w:val="24"/>
          <w:szCs w:val="24"/>
        </w:rPr>
        <w:t>公司，对阿尔及利亚南部的</w:t>
      </w:r>
      <w:r w:rsidRPr="00C67A36">
        <w:rPr>
          <w:rFonts w:ascii="Calibri" w:eastAsia="宋体" w:hAnsi="Calibri" w:cs="Calibri"/>
          <w:color w:val="333333"/>
          <w:spacing w:val="8"/>
          <w:kern w:val="0"/>
          <w:sz w:val="24"/>
          <w:szCs w:val="24"/>
        </w:rPr>
        <w:t>245</w:t>
      </w:r>
      <w:r w:rsidRPr="00C67A36">
        <w:rPr>
          <w:rFonts w:ascii="宋体" w:eastAsia="宋体" w:hAnsi="宋体" w:cs="宋体" w:hint="eastAsia"/>
          <w:color w:val="333333"/>
          <w:spacing w:val="8"/>
          <w:kern w:val="0"/>
          <w:sz w:val="24"/>
          <w:szCs w:val="24"/>
        </w:rPr>
        <w:t>区块进行地质勘探。该项目是俄油公司十年间唯一的海外项目。</w:t>
      </w:r>
    </w:p>
    <w:p w14:paraId="5FAC34CB" w14:textId="77777777" w:rsidR="00CE628F" w:rsidRPr="00C67A36" w:rsidRDefault="00CE628F" w:rsidP="00CE628F">
      <w:pPr>
        <w:widowControl/>
        <w:shd w:val="clear" w:color="auto" w:fill="FFFFFF"/>
        <w:ind w:firstLine="480"/>
        <w:rPr>
          <w:rFonts w:ascii="Microsoft YaHei UI" w:eastAsia="Microsoft YaHei UI" w:hAnsi="Microsoft YaHei UI" w:cs="宋体"/>
          <w:color w:val="333333"/>
          <w:spacing w:val="8"/>
          <w:kern w:val="0"/>
          <w:sz w:val="24"/>
          <w:szCs w:val="24"/>
        </w:rPr>
      </w:pPr>
      <w:r w:rsidRPr="00C67A36">
        <w:rPr>
          <w:rFonts w:ascii="宋体" w:eastAsia="宋体" w:hAnsi="宋体" w:cs="宋体" w:hint="eastAsia"/>
          <w:color w:val="333333"/>
          <w:spacing w:val="8"/>
          <w:kern w:val="0"/>
          <w:sz w:val="24"/>
          <w:szCs w:val="24"/>
        </w:rPr>
        <w:t>2010年，俄油参与了俄罗斯的国家石油财团（</w:t>
      </w:r>
      <w:r w:rsidRPr="00C67A36">
        <w:rPr>
          <w:rFonts w:ascii="Calibri" w:eastAsia="宋体" w:hAnsi="Calibri" w:cs="Calibri"/>
          <w:color w:val="333333"/>
          <w:spacing w:val="8"/>
          <w:kern w:val="0"/>
          <w:sz w:val="24"/>
          <w:szCs w:val="24"/>
        </w:rPr>
        <w:t>NNC</w:t>
      </w:r>
      <w:r w:rsidRPr="00C67A36">
        <w:rPr>
          <w:rFonts w:ascii="宋体" w:eastAsia="宋体" w:hAnsi="宋体" w:cs="宋体" w:hint="eastAsia"/>
          <w:color w:val="333333"/>
          <w:spacing w:val="8"/>
          <w:kern w:val="0"/>
          <w:sz w:val="24"/>
          <w:szCs w:val="24"/>
        </w:rPr>
        <w:t>）进入委内瑞拉，对胡宁区块进行开采。同年，与阿联酋的新月石油公司</w:t>
      </w:r>
      <w:r w:rsidRPr="00C67A36">
        <w:rPr>
          <w:rFonts w:ascii="Calibri" w:eastAsia="宋体" w:hAnsi="Calibri" w:cs="Calibri"/>
          <w:color w:val="333333"/>
          <w:spacing w:val="8"/>
          <w:kern w:val="0"/>
          <w:sz w:val="24"/>
          <w:szCs w:val="24"/>
        </w:rPr>
        <w:t>(Crescent Petroleum)</w:t>
      </w:r>
      <w:r w:rsidRPr="00C67A36">
        <w:rPr>
          <w:rFonts w:ascii="宋体" w:eastAsia="宋体" w:hAnsi="宋体" w:cs="宋体" w:hint="eastAsia"/>
          <w:color w:val="333333"/>
          <w:spacing w:val="8"/>
          <w:kern w:val="0"/>
          <w:sz w:val="24"/>
          <w:szCs w:val="24"/>
        </w:rPr>
        <w:t>合作开采沙迦地区块。目前，委内瑞拉项目是俄油公司海外活动的核心。</w:t>
      </w:r>
    </w:p>
    <w:p w14:paraId="6C722B02" w14:textId="77777777" w:rsidR="00CE628F" w:rsidRPr="00C67A36" w:rsidRDefault="00CE628F" w:rsidP="00CE628F">
      <w:pPr>
        <w:widowControl/>
        <w:shd w:val="clear" w:color="auto" w:fill="FFFFFF"/>
        <w:ind w:firstLine="480"/>
        <w:rPr>
          <w:rFonts w:ascii="Microsoft YaHei UI" w:eastAsia="Microsoft YaHei UI" w:hAnsi="Microsoft YaHei UI" w:cs="宋体"/>
          <w:color w:val="333333"/>
          <w:spacing w:val="8"/>
          <w:kern w:val="0"/>
          <w:sz w:val="24"/>
          <w:szCs w:val="24"/>
        </w:rPr>
      </w:pPr>
      <w:r w:rsidRPr="00C67A36">
        <w:rPr>
          <w:rFonts w:ascii="宋体" w:eastAsia="宋体" w:hAnsi="宋体" w:cs="宋体" w:hint="eastAsia"/>
          <w:color w:val="333333"/>
          <w:spacing w:val="8"/>
          <w:kern w:val="0"/>
          <w:sz w:val="24"/>
          <w:szCs w:val="24"/>
        </w:rPr>
        <w:t>2013年收购秋明</w:t>
      </w:r>
      <w:r w:rsidRPr="00C67A36">
        <w:rPr>
          <w:rFonts w:ascii="Calibri" w:eastAsia="宋体" w:hAnsi="Calibri" w:cs="Calibri"/>
          <w:color w:val="333333"/>
          <w:spacing w:val="8"/>
          <w:kern w:val="0"/>
          <w:sz w:val="24"/>
          <w:szCs w:val="24"/>
        </w:rPr>
        <w:t>-BP</w:t>
      </w:r>
      <w:r w:rsidRPr="00C67A36">
        <w:rPr>
          <w:rFonts w:ascii="宋体" w:eastAsia="宋体" w:hAnsi="宋体" w:cs="宋体" w:hint="eastAsia"/>
          <w:color w:val="333333"/>
          <w:spacing w:val="8"/>
          <w:kern w:val="0"/>
          <w:sz w:val="24"/>
          <w:szCs w:val="24"/>
        </w:rPr>
        <w:t>公司后，俄油深化海外勘探项目。随着参股五个海外项目（委内瑞拉三个，越南两个），俄油开始积极确定其国际能源公司的身份（见俄油海外项目表）。近两年来，俄油大幅增加了海外项目。</w:t>
      </w:r>
    </w:p>
    <w:p w14:paraId="72E8CEB4" w14:textId="77777777" w:rsidR="00CE628F" w:rsidRPr="00C67A36" w:rsidRDefault="00CE628F" w:rsidP="00CE628F">
      <w:pPr>
        <w:widowControl/>
        <w:shd w:val="clear" w:color="auto" w:fill="FFFFFF"/>
        <w:rPr>
          <w:rFonts w:ascii="Microsoft YaHei UI" w:eastAsia="Microsoft YaHei UI" w:hAnsi="Microsoft YaHei UI" w:cs="宋体"/>
          <w:color w:val="333333"/>
          <w:spacing w:val="8"/>
          <w:kern w:val="0"/>
          <w:sz w:val="24"/>
          <w:szCs w:val="24"/>
        </w:rPr>
      </w:pPr>
      <w:r w:rsidRPr="00C67A36">
        <w:rPr>
          <w:rFonts w:ascii="Calibri" w:eastAsia="Microsoft YaHei UI" w:hAnsi="Calibri" w:cs="Calibri"/>
          <w:color w:val="333333"/>
          <w:spacing w:val="8"/>
          <w:kern w:val="0"/>
          <w:sz w:val="24"/>
          <w:szCs w:val="24"/>
        </w:rPr>
        <w:t> </w:t>
      </w:r>
    </w:p>
    <w:p w14:paraId="684ECDA5" w14:textId="15D79841" w:rsidR="00CE628F" w:rsidRPr="00C67A36" w:rsidRDefault="00CE628F" w:rsidP="00CE628F">
      <w:pPr>
        <w:widowControl/>
        <w:shd w:val="clear" w:color="auto" w:fill="FFFFFF"/>
        <w:rPr>
          <w:rFonts w:ascii="Microsoft YaHei UI" w:eastAsia="Microsoft YaHei UI" w:hAnsi="Microsoft YaHei UI" w:cs="宋体"/>
          <w:color w:val="333333"/>
          <w:spacing w:val="8"/>
          <w:kern w:val="0"/>
          <w:sz w:val="24"/>
          <w:szCs w:val="24"/>
        </w:rPr>
      </w:pPr>
      <w:r w:rsidRPr="00C67A36">
        <w:rPr>
          <w:rFonts w:ascii="Microsoft YaHei UI" w:eastAsia="Microsoft YaHei UI" w:hAnsi="Microsoft YaHei UI" w:cs="宋体"/>
          <w:noProof/>
          <w:color w:val="333333"/>
          <w:spacing w:val="8"/>
          <w:kern w:val="0"/>
          <w:sz w:val="24"/>
          <w:szCs w:val="24"/>
        </w:rPr>
        <w:lastRenderedPageBreak/>
        <w:drawing>
          <wp:inline distT="0" distB="0" distL="0" distR="0" wp14:anchorId="46A901ED" wp14:editId="3464B098">
            <wp:extent cx="5274310" cy="362585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625850"/>
                    </a:xfrm>
                    <a:prstGeom prst="rect">
                      <a:avLst/>
                    </a:prstGeom>
                    <a:noFill/>
                    <a:ln>
                      <a:noFill/>
                    </a:ln>
                  </pic:spPr>
                </pic:pic>
              </a:graphicData>
            </a:graphic>
          </wp:inline>
        </w:drawing>
      </w:r>
    </w:p>
    <w:p w14:paraId="32340F54" w14:textId="77777777" w:rsidR="00CE628F" w:rsidRPr="00C67A36" w:rsidRDefault="00CE628F" w:rsidP="00CE628F">
      <w:pPr>
        <w:widowControl/>
        <w:shd w:val="clear" w:color="auto" w:fill="FFFFFF"/>
        <w:ind w:firstLine="480"/>
        <w:rPr>
          <w:rFonts w:ascii="Microsoft YaHei UI" w:eastAsia="Microsoft YaHei UI" w:hAnsi="Microsoft YaHei UI" w:cs="宋体"/>
          <w:color w:val="333333"/>
          <w:spacing w:val="8"/>
          <w:kern w:val="0"/>
          <w:sz w:val="24"/>
          <w:szCs w:val="24"/>
        </w:rPr>
      </w:pPr>
      <w:r w:rsidRPr="00C67A36">
        <w:rPr>
          <w:rFonts w:ascii="宋体" w:eastAsia="宋体" w:hAnsi="宋体" w:cs="宋体" w:hint="eastAsia"/>
          <w:color w:val="333333"/>
          <w:spacing w:val="8"/>
          <w:kern w:val="0"/>
          <w:sz w:val="24"/>
          <w:szCs w:val="24"/>
        </w:rPr>
        <w:t>2017年</w:t>
      </w:r>
      <w:r w:rsidRPr="00C67A36">
        <w:rPr>
          <w:rFonts w:ascii="Calibri" w:eastAsia="Microsoft YaHei UI" w:hAnsi="Calibri" w:cs="Calibri"/>
          <w:color w:val="333333"/>
          <w:spacing w:val="8"/>
          <w:kern w:val="0"/>
          <w:sz w:val="24"/>
          <w:szCs w:val="24"/>
        </w:rPr>
        <w:t>10</w:t>
      </w:r>
      <w:r w:rsidRPr="00C67A36">
        <w:rPr>
          <w:rFonts w:ascii="宋体" w:eastAsia="宋体" w:hAnsi="宋体" w:cs="宋体" w:hint="eastAsia"/>
          <w:color w:val="333333"/>
          <w:spacing w:val="8"/>
          <w:kern w:val="0"/>
          <w:sz w:val="24"/>
          <w:szCs w:val="24"/>
        </w:rPr>
        <w:t>月，俄油宣布完成同意大利埃尼公司（</w:t>
      </w:r>
      <w:r w:rsidRPr="00C67A36">
        <w:rPr>
          <w:rFonts w:ascii="Calibri" w:eastAsia="Microsoft YaHei UI" w:hAnsi="Calibri" w:cs="Calibri"/>
          <w:color w:val="333333"/>
          <w:spacing w:val="8"/>
          <w:kern w:val="0"/>
          <w:sz w:val="24"/>
          <w:szCs w:val="24"/>
        </w:rPr>
        <w:t>Eni</w:t>
      </w:r>
      <w:r w:rsidRPr="00C67A36">
        <w:rPr>
          <w:rFonts w:ascii="宋体" w:eastAsia="宋体" w:hAnsi="宋体" w:cs="宋体" w:hint="eastAsia"/>
          <w:color w:val="333333"/>
          <w:spacing w:val="8"/>
          <w:kern w:val="0"/>
          <w:sz w:val="24"/>
          <w:szCs w:val="24"/>
        </w:rPr>
        <w:t>）签订的收购埃及绍鲁克区块（</w:t>
      </w:r>
      <w:proofErr w:type="spellStart"/>
      <w:r w:rsidRPr="00C67A36">
        <w:rPr>
          <w:rFonts w:ascii="Calibri" w:eastAsia="Microsoft YaHei UI" w:hAnsi="Calibri" w:cs="Calibri"/>
          <w:color w:val="333333"/>
          <w:spacing w:val="8"/>
          <w:kern w:val="0"/>
          <w:sz w:val="24"/>
          <w:szCs w:val="24"/>
        </w:rPr>
        <w:t>Shorouk</w:t>
      </w:r>
      <w:proofErr w:type="spellEnd"/>
      <w:r w:rsidRPr="00C67A36">
        <w:rPr>
          <w:rFonts w:ascii="宋体" w:eastAsia="宋体" w:hAnsi="宋体" w:cs="宋体" w:hint="eastAsia"/>
          <w:color w:val="333333"/>
          <w:spacing w:val="8"/>
          <w:kern w:val="0"/>
          <w:sz w:val="24"/>
          <w:szCs w:val="24"/>
        </w:rPr>
        <w:t>）租让协议</w:t>
      </w:r>
      <w:r w:rsidRPr="00C67A36">
        <w:rPr>
          <w:rFonts w:ascii="Calibri" w:eastAsia="Microsoft YaHei UI" w:hAnsi="Calibri" w:cs="Calibri"/>
          <w:color w:val="333333"/>
          <w:spacing w:val="8"/>
          <w:kern w:val="0"/>
          <w:sz w:val="24"/>
          <w:szCs w:val="24"/>
        </w:rPr>
        <w:t>30%</w:t>
      </w:r>
      <w:r w:rsidRPr="00C67A36">
        <w:rPr>
          <w:rFonts w:ascii="宋体" w:eastAsia="宋体" w:hAnsi="宋体" w:cs="宋体" w:hint="eastAsia"/>
          <w:color w:val="333333"/>
          <w:spacing w:val="8"/>
          <w:kern w:val="0"/>
          <w:sz w:val="24"/>
          <w:szCs w:val="24"/>
        </w:rPr>
        <w:t>股份的交易。这项交易使俄油获得</w:t>
      </w:r>
      <w:r w:rsidRPr="00C67A36">
        <w:rPr>
          <w:rFonts w:ascii="Calibri" w:eastAsia="Microsoft YaHei UI" w:hAnsi="Calibri" w:cs="Calibri"/>
          <w:color w:val="333333"/>
          <w:spacing w:val="8"/>
          <w:kern w:val="0"/>
          <w:sz w:val="24"/>
          <w:szCs w:val="24"/>
        </w:rPr>
        <w:t xml:space="preserve">Petro </w:t>
      </w:r>
      <w:proofErr w:type="spellStart"/>
      <w:r w:rsidRPr="00C67A36">
        <w:rPr>
          <w:rFonts w:ascii="Calibri" w:eastAsia="Microsoft YaHei UI" w:hAnsi="Calibri" w:cs="Calibri"/>
          <w:color w:val="333333"/>
          <w:spacing w:val="8"/>
          <w:kern w:val="0"/>
          <w:sz w:val="24"/>
          <w:szCs w:val="24"/>
        </w:rPr>
        <w:t>Shorouk</w:t>
      </w:r>
      <w:proofErr w:type="spellEnd"/>
      <w:r w:rsidRPr="00C67A36">
        <w:rPr>
          <w:rFonts w:ascii="宋体" w:eastAsia="宋体" w:hAnsi="宋体" w:cs="宋体" w:hint="eastAsia"/>
          <w:color w:val="333333"/>
          <w:spacing w:val="8"/>
          <w:kern w:val="0"/>
          <w:sz w:val="24"/>
          <w:szCs w:val="24"/>
        </w:rPr>
        <w:t>公司</w:t>
      </w:r>
      <w:r w:rsidRPr="00C67A36">
        <w:rPr>
          <w:rFonts w:ascii="Calibri" w:eastAsia="Microsoft YaHei UI" w:hAnsi="Calibri" w:cs="Calibri"/>
          <w:color w:val="333333"/>
          <w:spacing w:val="8"/>
          <w:kern w:val="0"/>
          <w:sz w:val="24"/>
          <w:szCs w:val="24"/>
        </w:rPr>
        <w:t>15%</w:t>
      </w:r>
      <w:r w:rsidRPr="00C67A36">
        <w:rPr>
          <w:rFonts w:ascii="宋体" w:eastAsia="宋体" w:hAnsi="宋体" w:cs="宋体" w:hint="eastAsia"/>
          <w:color w:val="333333"/>
          <w:spacing w:val="8"/>
          <w:kern w:val="0"/>
          <w:sz w:val="24"/>
          <w:szCs w:val="24"/>
        </w:rPr>
        <w:t>股份，该公司是埃尼和埃及天然气公司</w:t>
      </w:r>
      <w:r w:rsidRPr="00C67A36">
        <w:rPr>
          <w:rFonts w:ascii="Calibri" w:eastAsia="Microsoft YaHei UI" w:hAnsi="Calibri" w:cs="Calibri"/>
          <w:color w:val="333333"/>
          <w:spacing w:val="8"/>
          <w:kern w:val="0"/>
          <w:sz w:val="24"/>
          <w:szCs w:val="24"/>
        </w:rPr>
        <w:t>Egyptian Natural Gas Holding Company</w:t>
      </w:r>
      <w:r w:rsidRPr="00C67A36">
        <w:rPr>
          <w:rFonts w:ascii="宋体" w:eastAsia="宋体" w:hAnsi="宋体" w:cs="宋体" w:hint="eastAsia"/>
          <w:color w:val="333333"/>
          <w:spacing w:val="8"/>
          <w:kern w:val="0"/>
          <w:sz w:val="24"/>
          <w:szCs w:val="24"/>
        </w:rPr>
        <w:t>（</w:t>
      </w:r>
      <w:r w:rsidRPr="00C67A36">
        <w:rPr>
          <w:rFonts w:ascii="Calibri" w:eastAsia="Microsoft YaHei UI" w:hAnsi="Calibri" w:cs="Calibri"/>
          <w:color w:val="333333"/>
          <w:spacing w:val="8"/>
          <w:kern w:val="0"/>
          <w:sz w:val="24"/>
          <w:szCs w:val="24"/>
        </w:rPr>
        <w:t>EGAS</w:t>
      </w:r>
      <w:r w:rsidRPr="00C67A36">
        <w:rPr>
          <w:rFonts w:ascii="宋体" w:eastAsia="宋体" w:hAnsi="宋体" w:cs="宋体" w:hint="eastAsia"/>
          <w:color w:val="333333"/>
          <w:spacing w:val="8"/>
          <w:kern w:val="0"/>
          <w:sz w:val="24"/>
          <w:szCs w:val="24"/>
        </w:rPr>
        <w:t>）的合资公司，为项目作业者。此外，作为</w:t>
      </w:r>
      <w:r w:rsidRPr="00C67A36">
        <w:rPr>
          <w:rFonts w:ascii="Calibri" w:eastAsia="Microsoft YaHei UI" w:hAnsi="Calibri" w:cs="Calibri"/>
          <w:color w:val="333333"/>
          <w:spacing w:val="8"/>
          <w:kern w:val="0"/>
          <w:sz w:val="24"/>
          <w:szCs w:val="24"/>
        </w:rPr>
        <w:t>BP</w:t>
      </w:r>
      <w:r w:rsidRPr="00C67A36">
        <w:rPr>
          <w:rFonts w:ascii="宋体" w:eastAsia="宋体" w:hAnsi="宋体" w:cs="宋体" w:hint="eastAsia"/>
          <w:color w:val="333333"/>
          <w:spacing w:val="8"/>
          <w:kern w:val="0"/>
          <w:sz w:val="24"/>
          <w:szCs w:val="24"/>
        </w:rPr>
        <w:t>公司</w:t>
      </w:r>
      <w:r w:rsidRPr="00C67A36">
        <w:rPr>
          <w:rFonts w:ascii="Calibri" w:eastAsia="Microsoft YaHei UI" w:hAnsi="Calibri" w:cs="Calibri"/>
          <w:color w:val="333333"/>
          <w:spacing w:val="8"/>
          <w:kern w:val="0"/>
          <w:sz w:val="24"/>
          <w:szCs w:val="24"/>
        </w:rPr>
        <w:t>10%</w:t>
      </w:r>
      <w:r w:rsidRPr="00C67A36">
        <w:rPr>
          <w:rFonts w:ascii="宋体" w:eastAsia="宋体" w:hAnsi="宋体" w:cs="宋体" w:hint="eastAsia"/>
          <w:color w:val="333333"/>
          <w:spacing w:val="8"/>
          <w:kern w:val="0"/>
          <w:sz w:val="24"/>
          <w:szCs w:val="24"/>
        </w:rPr>
        <w:t>股份的持有者，俄油还获得了租让协议</w:t>
      </w:r>
      <w:r w:rsidRPr="00C67A36">
        <w:rPr>
          <w:rFonts w:ascii="Calibri" w:eastAsia="Microsoft YaHei UI" w:hAnsi="Calibri" w:cs="Calibri"/>
          <w:color w:val="333333"/>
          <w:spacing w:val="8"/>
          <w:kern w:val="0"/>
          <w:sz w:val="24"/>
          <w:szCs w:val="24"/>
        </w:rPr>
        <w:t>5%</w:t>
      </w:r>
      <w:r w:rsidRPr="00C67A36">
        <w:rPr>
          <w:rFonts w:ascii="宋体" w:eastAsia="宋体" w:hAnsi="宋体" w:cs="宋体" w:hint="eastAsia"/>
          <w:color w:val="333333"/>
          <w:spacing w:val="8"/>
          <w:kern w:val="0"/>
          <w:sz w:val="24"/>
          <w:szCs w:val="24"/>
        </w:rPr>
        <w:t>股份和合资公司</w:t>
      </w:r>
      <w:r w:rsidRPr="00C67A36">
        <w:rPr>
          <w:rFonts w:ascii="Calibri" w:eastAsia="Microsoft YaHei UI" w:hAnsi="Calibri" w:cs="Calibri"/>
          <w:color w:val="333333"/>
          <w:spacing w:val="8"/>
          <w:kern w:val="0"/>
          <w:sz w:val="24"/>
          <w:szCs w:val="24"/>
        </w:rPr>
        <w:t>2.5%</w:t>
      </w:r>
      <w:r w:rsidRPr="00C67A36">
        <w:rPr>
          <w:rFonts w:ascii="宋体" w:eastAsia="宋体" w:hAnsi="宋体" w:cs="宋体" w:hint="eastAsia"/>
          <w:color w:val="333333"/>
          <w:spacing w:val="8"/>
          <w:kern w:val="0"/>
          <w:sz w:val="24"/>
          <w:szCs w:val="24"/>
        </w:rPr>
        <w:t>股份的优先收购权。若是执行该权利，俄油将成为仅次于埃尼公司（参股</w:t>
      </w:r>
      <w:r w:rsidRPr="00C67A36">
        <w:rPr>
          <w:rFonts w:ascii="Calibri" w:eastAsia="Microsoft YaHei UI" w:hAnsi="Calibri" w:cs="Calibri"/>
          <w:color w:val="333333"/>
          <w:spacing w:val="8"/>
          <w:kern w:val="0"/>
          <w:sz w:val="24"/>
          <w:szCs w:val="24"/>
        </w:rPr>
        <w:t>50%</w:t>
      </w:r>
      <w:r w:rsidRPr="00C67A36">
        <w:rPr>
          <w:rFonts w:ascii="宋体" w:eastAsia="宋体" w:hAnsi="宋体" w:cs="宋体" w:hint="eastAsia"/>
          <w:color w:val="333333"/>
          <w:spacing w:val="8"/>
          <w:kern w:val="0"/>
          <w:sz w:val="24"/>
          <w:szCs w:val="24"/>
        </w:rPr>
        <w:t>），绍鲁克区块租让协议的第二大股东（</w:t>
      </w:r>
      <w:r w:rsidRPr="00C67A36">
        <w:rPr>
          <w:rFonts w:ascii="Calibri" w:eastAsia="Microsoft YaHei UI" w:hAnsi="Calibri" w:cs="Calibri"/>
          <w:color w:val="333333"/>
          <w:spacing w:val="8"/>
          <w:kern w:val="0"/>
          <w:sz w:val="24"/>
          <w:szCs w:val="24"/>
        </w:rPr>
        <w:t>35%</w:t>
      </w:r>
      <w:r w:rsidRPr="00C67A36">
        <w:rPr>
          <w:rFonts w:ascii="宋体" w:eastAsia="宋体" w:hAnsi="宋体" w:cs="宋体" w:hint="eastAsia"/>
          <w:color w:val="333333"/>
          <w:spacing w:val="8"/>
          <w:kern w:val="0"/>
          <w:sz w:val="24"/>
          <w:szCs w:val="24"/>
        </w:rPr>
        <w:t>），超过</w:t>
      </w:r>
      <w:r w:rsidRPr="00C67A36">
        <w:rPr>
          <w:rFonts w:ascii="Calibri" w:eastAsia="Microsoft YaHei UI" w:hAnsi="Calibri" w:cs="Calibri"/>
          <w:color w:val="333333"/>
          <w:spacing w:val="8"/>
          <w:kern w:val="0"/>
          <w:sz w:val="24"/>
          <w:szCs w:val="24"/>
        </w:rPr>
        <w:t>BP</w:t>
      </w:r>
      <w:r w:rsidRPr="00C67A36">
        <w:rPr>
          <w:rFonts w:ascii="宋体" w:eastAsia="宋体" w:hAnsi="宋体" w:cs="宋体" w:hint="eastAsia"/>
          <w:color w:val="333333"/>
          <w:spacing w:val="8"/>
          <w:kern w:val="0"/>
          <w:sz w:val="24"/>
          <w:szCs w:val="24"/>
        </w:rPr>
        <w:t>公司（</w:t>
      </w:r>
      <w:r w:rsidRPr="00C67A36">
        <w:rPr>
          <w:rFonts w:ascii="Calibri" w:eastAsia="Microsoft YaHei UI" w:hAnsi="Calibri" w:cs="Calibri"/>
          <w:color w:val="333333"/>
          <w:spacing w:val="8"/>
          <w:kern w:val="0"/>
          <w:sz w:val="24"/>
          <w:szCs w:val="24"/>
        </w:rPr>
        <w:t>15%</w:t>
      </w:r>
      <w:r w:rsidRPr="00C67A36">
        <w:rPr>
          <w:rFonts w:ascii="宋体" w:eastAsia="宋体" w:hAnsi="宋体" w:cs="宋体" w:hint="eastAsia"/>
          <w:color w:val="333333"/>
          <w:spacing w:val="8"/>
          <w:kern w:val="0"/>
          <w:sz w:val="24"/>
          <w:szCs w:val="24"/>
        </w:rPr>
        <w:t>）。俄罗斯石油公司董事会批准的交易价格为</w:t>
      </w:r>
      <w:r w:rsidRPr="00C67A36">
        <w:rPr>
          <w:rFonts w:ascii="Calibri" w:eastAsia="Microsoft YaHei UI" w:hAnsi="Calibri" w:cs="Calibri"/>
          <w:color w:val="333333"/>
          <w:spacing w:val="8"/>
          <w:kern w:val="0"/>
          <w:sz w:val="24"/>
          <w:szCs w:val="24"/>
        </w:rPr>
        <w:t>28</w:t>
      </w:r>
      <w:r w:rsidRPr="00C67A36">
        <w:rPr>
          <w:rFonts w:ascii="宋体" w:eastAsia="宋体" w:hAnsi="宋体" w:cs="宋体" w:hint="eastAsia"/>
          <w:color w:val="333333"/>
          <w:spacing w:val="8"/>
          <w:kern w:val="0"/>
          <w:sz w:val="24"/>
          <w:szCs w:val="24"/>
        </w:rPr>
        <w:t>亿美元。</w:t>
      </w:r>
    </w:p>
    <w:p w14:paraId="123CE1EF" w14:textId="77777777" w:rsidR="00CE628F" w:rsidRPr="00C67A36" w:rsidRDefault="00CE628F" w:rsidP="00CE628F">
      <w:pPr>
        <w:widowControl/>
        <w:shd w:val="clear" w:color="auto" w:fill="FFFFFF"/>
        <w:ind w:firstLine="480"/>
        <w:rPr>
          <w:rFonts w:ascii="Microsoft YaHei UI" w:eastAsia="Microsoft YaHei UI" w:hAnsi="Microsoft YaHei UI" w:cs="宋体"/>
          <w:color w:val="333333"/>
          <w:spacing w:val="8"/>
          <w:kern w:val="0"/>
          <w:sz w:val="24"/>
          <w:szCs w:val="24"/>
        </w:rPr>
      </w:pPr>
      <w:r w:rsidRPr="00C67A36">
        <w:rPr>
          <w:rFonts w:ascii="宋体" w:eastAsia="宋体" w:hAnsi="宋体" w:cs="宋体" w:hint="eastAsia"/>
          <w:color w:val="333333"/>
          <w:spacing w:val="8"/>
          <w:kern w:val="0"/>
          <w:sz w:val="24"/>
          <w:szCs w:val="24"/>
        </w:rPr>
        <w:t>参与埃及的地中海大陆架区块开发完全可能成为俄油公司最大的海外项目。2015年在该区块探明的大型气田——佐尔气田（</w:t>
      </w:r>
      <w:proofErr w:type="spellStart"/>
      <w:r w:rsidRPr="00C67A36">
        <w:rPr>
          <w:rFonts w:ascii="Calibri" w:eastAsia="宋体" w:hAnsi="Calibri" w:cs="Calibri"/>
          <w:color w:val="333333"/>
          <w:spacing w:val="8"/>
          <w:kern w:val="0"/>
          <w:sz w:val="24"/>
          <w:szCs w:val="24"/>
        </w:rPr>
        <w:t>Zor</w:t>
      </w:r>
      <w:proofErr w:type="spellEnd"/>
      <w:r w:rsidRPr="00C67A36">
        <w:rPr>
          <w:rFonts w:ascii="宋体" w:eastAsia="宋体" w:hAnsi="宋体" w:cs="宋体" w:hint="eastAsia"/>
          <w:color w:val="333333"/>
          <w:spacing w:val="8"/>
          <w:kern w:val="0"/>
          <w:sz w:val="24"/>
          <w:szCs w:val="24"/>
        </w:rPr>
        <w:t>）被公认为是世界级发现，该气田远超埃及境内和地中海区域的所有气田。</w:t>
      </w:r>
    </w:p>
    <w:p w14:paraId="26738CFB" w14:textId="6AE0E217" w:rsidR="00CE628F" w:rsidRPr="00C67A36" w:rsidRDefault="00CE628F" w:rsidP="00C67A36">
      <w:pPr>
        <w:widowControl/>
        <w:shd w:val="clear" w:color="auto" w:fill="FFFFFF"/>
        <w:ind w:firstLine="480"/>
        <w:rPr>
          <w:rFonts w:ascii="Microsoft YaHei UI" w:eastAsia="Microsoft YaHei UI" w:hAnsi="Microsoft YaHei UI" w:cs="宋体" w:hint="eastAsia"/>
          <w:color w:val="333333"/>
          <w:spacing w:val="8"/>
          <w:kern w:val="0"/>
          <w:sz w:val="24"/>
          <w:szCs w:val="24"/>
        </w:rPr>
      </w:pPr>
      <w:r w:rsidRPr="00C67A36">
        <w:rPr>
          <w:rFonts w:ascii="宋体" w:eastAsia="宋体" w:hAnsi="宋体" w:cs="宋体" w:hint="eastAsia"/>
          <w:color w:val="333333"/>
          <w:spacing w:val="8"/>
          <w:kern w:val="0"/>
          <w:sz w:val="24"/>
          <w:szCs w:val="24"/>
        </w:rPr>
        <w:t>俄油总裁谢钦强调，获得佐尔气田项目股份的意义在于，巩固了公司在前景区域和重点战略地区的地位，扩大了公司贸易部门的潜力。实际上，该项目是公司新发展方向的出发点。俄油将拥有自己的LNG产能，参与</w:t>
      </w:r>
      <w:r w:rsidRPr="00C67A36">
        <w:rPr>
          <w:rFonts w:ascii="Calibri" w:eastAsia="宋体" w:hAnsi="Calibri" w:cs="Calibri"/>
          <w:color w:val="333333"/>
          <w:spacing w:val="8"/>
          <w:kern w:val="0"/>
          <w:sz w:val="24"/>
          <w:szCs w:val="24"/>
        </w:rPr>
        <w:t>LNG</w:t>
      </w:r>
      <w:r w:rsidRPr="00C67A36">
        <w:rPr>
          <w:rFonts w:ascii="宋体" w:eastAsia="宋体" w:hAnsi="宋体" w:cs="宋体" w:hint="eastAsia"/>
          <w:color w:val="333333"/>
          <w:spacing w:val="8"/>
          <w:kern w:val="0"/>
          <w:sz w:val="24"/>
          <w:szCs w:val="24"/>
        </w:rPr>
        <w:t>贸易。此外，根据</w:t>
      </w:r>
      <w:r w:rsidRPr="00C67A36">
        <w:rPr>
          <w:rFonts w:ascii="Calibri" w:eastAsia="宋体" w:hAnsi="Calibri" w:cs="Calibri"/>
          <w:color w:val="333333"/>
          <w:spacing w:val="8"/>
          <w:kern w:val="0"/>
          <w:sz w:val="24"/>
          <w:szCs w:val="24"/>
        </w:rPr>
        <w:t>2015</w:t>
      </w:r>
      <w:r w:rsidRPr="00C67A36">
        <w:rPr>
          <w:rFonts w:ascii="宋体" w:eastAsia="宋体" w:hAnsi="宋体" w:cs="宋体" w:hint="eastAsia"/>
          <w:color w:val="333333"/>
          <w:spacing w:val="8"/>
          <w:kern w:val="0"/>
          <w:sz w:val="24"/>
          <w:szCs w:val="24"/>
        </w:rPr>
        <w:t>年同</w:t>
      </w:r>
      <w:r w:rsidRPr="00C67A36">
        <w:rPr>
          <w:rFonts w:ascii="Calibri" w:eastAsia="宋体" w:hAnsi="Calibri" w:cs="Calibri"/>
          <w:color w:val="333333"/>
          <w:spacing w:val="8"/>
          <w:kern w:val="0"/>
          <w:sz w:val="24"/>
          <w:szCs w:val="24"/>
        </w:rPr>
        <w:t>EGAS</w:t>
      </w:r>
      <w:r w:rsidRPr="00C67A36">
        <w:rPr>
          <w:rFonts w:ascii="宋体" w:eastAsia="宋体" w:hAnsi="宋体" w:cs="宋体" w:hint="eastAsia"/>
          <w:color w:val="333333"/>
          <w:spacing w:val="8"/>
          <w:kern w:val="0"/>
          <w:sz w:val="24"/>
          <w:szCs w:val="24"/>
        </w:rPr>
        <w:t>的总协议，俄油可以进入增长潜能巨大的埃及国内市场。</w:t>
      </w:r>
    </w:p>
    <w:p w14:paraId="39F44D07" w14:textId="77777777" w:rsidR="00CE628F" w:rsidRPr="00C67A36" w:rsidRDefault="00CE628F" w:rsidP="00CE628F">
      <w:pPr>
        <w:widowControl/>
        <w:shd w:val="clear" w:color="auto" w:fill="FFFFFF"/>
        <w:ind w:firstLine="480"/>
        <w:rPr>
          <w:rFonts w:ascii="Microsoft YaHei UI" w:eastAsia="Microsoft YaHei UI" w:hAnsi="Microsoft YaHei UI" w:cs="宋体"/>
          <w:color w:val="333333"/>
          <w:spacing w:val="8"/>
          <w:kern w:val="0"/>
          <w:sz w:val="24"/>
          <w:szCs w:val="24"/>
        </w:rPr>
      </w:pPr>
      <w:r w:rsidRPr="00C67A36">
        <w:rPr>
          <w:rFonts w:ascii="宋体" w:eastAsia="宋体" w:hAnsi="宋体" w:cs="宋体" w:hint="eastAsia"/>
          <w:color w:val="333333"/>
          <w:spacing w:val="8"/>
          <w:kern w:val="0"/>
          <w:sz w:val="24"/>
          <w:szCs w:val="24"/>
        </w:rPr>
        <w:t>俄油在伊拉克没有自己的项目。但通过收购巴什石油公司，俄油获得了伊拉克西部沙漠12区块的控制权。在收购英国</w:t>
      </w:r>
      <w:r w:rsidRPr="00C67A36">
        <w:rPr>
          <w:rFonts w:ascii="Calibri" w:eastAsia="宋体" w:hAnsi="Calibri" w:cs="Calibri"/>
          <w:color w:val="333333"/>
          <w:spacing w:val="8"/>
          <w:kern w:val="0"/>
          <w:sz w:val="24"/>
          <w:szCs w:val="24"/>
        </w:rPr>
        <w:t>Premier Oil</w:t>
      </w:r>
      <w:r w:rsidRPr="00C67A36">
        <w:rPr>
          <w:rFonts w:ascii="宋体" w:eastAsia="宋体" w:hAnsi="宋体" w:cs="宋体" w:hint="eastAsia"/>
          <w:color w:val="333333"/>
          <w:spacing w:val="8"/>
          <w:kern w:val="0"/>
          <w:sz w:val="24"/>
          <w:szCs w:val="24"/>
        </w:rPr>
        <w:t>公司</w:t>
      </w:r>
      <w:r w:rsidRPr="00C67A36">
        <w:rPr>
          <w:rFonts w:ascii="Calibri" w:eastAsia="宋体" w:hAnsi="Calibri" w:cs="Calibri"/>
          <w:color w:val="333333"/>
          <w:spacing w:val="8"/>
          <w:kern w:val="0"/>
          <w:sz w:val="24"/>
          <w:szCs w:val="24"/>
        </w:rPr>
        <w:t>40</w:t>
      </w:r>
      <w:r w:rsidRPr="00C67A36">
        <w:rPr>
          <w:rFonts w:ascii="宋体" w:eastAsia="宋体" w:hAnsi="宋体" w:cs="宋体" w:hint="eastAsia"/>
          <w:color w:val="333333"/>
          <w:spacing w:val="8"/>
          <w:kern w:val="0"/>
          <w:sz w:val="24"/>
          <w:szCs w:val="24"/>
        </w:rPr>
        <w:t>％的股权后，巴什石油公司获得了</w:t>
      </w:r>
      <w:r w:rsidRPr="00C67A36">
        <w:rPr>
          <w:rFonts w:ascii="Calibri" w:eastAsia="宋体" w:hAnsi="Calibri" w:cs="Calibri"/>
          <w:color w:val="333333"/>
          <w:spacing w:val="8"/>
          <w:kern w:val="0"/>
          <w:sz w:val="24"/>
          <w:szCs w:val="24"/>
        </w:rPr>
        <w:t>12</w:t>
      </w:r>
      <w:r w:rsidRPr="00C67A36">
        <w:rPr>
          <w:rFonts w:ascii="宋体" w:eastAsia="宋体" w:hAnsi="宋体" w:cs="宋体" w:hint="eastAsia"/>
          <w:color w:val="333333"/>
          <w:spacing w:val="8"/>
          <w:kern w:val="0"/>
          <w:sz w:val="24"/>
          <w:szCs w:val="24"/>
        </w:rPr>
        <w:t>区块的勘探权。</w:t>
      </w:r>
    </w:p>
    <w:p w14:paraId="6C3BE932" w14:textId="77777777" w:rsidR="00CE628F" w:rsidRPr="00C67A36" w:rsidRDefault="00CE628F" w:rsidP="00CE628F">
      <w:pPr>
        <w:widowControl/>
        <w:shd w:val="clear" w:color="auto" w:fill="FFFFFF"/>
        <w:ind w:firstLine="480"/>
        <w:rPr>
          <w:rFonts w:ascii="Microsoft YaHei UI" w:eastAsia="Microsoft YaHei UI" w:hAnsi="Microsoft YaHei UI" w:cs="宋体"/>
          <w:color w:val="333333"/>
          <w:spacing w:val="8"/>
          <w:kern w:val="0"/>
          <w:sz w:val="24"/>
          <w:szCs w:val="24"/>
        </w:rPr>
      </w:pPr>
      <w:r w:rsidRPr="00C67A36">
        <w:rPr>
          <w:rFonts w:ascii="宋体" w:eastAsia="宋体" w:hAnsi="宋体" w:cs="宋体" w:hint="eastAsia"/>
          <w:color w:val="333333"/>
          <w:spacing w:val="8"/>
          <w:kern w:val="0"/>
          <w:sz w:val="24"/>
          <w:szCs w:val="24"/>
        </w:rPr>
        <w:t>俄油和库尔德斯坦开始合作，并于2017年</w:t>
      </w:r>
      <w:r w:rsidRPr="00C67A36">
        <w:rPr>
          <w:rFonts w:ascii="Calibri" w:eastAsia="宋体" w:hAnsi="Calibri" w:cs="Calibri"/>
          <w:color w:val="333333"/>
          <w:spacing w:val="8"/>
          <w:kern w:val="0"/>
          <w:sz w:val="24"/>
          <w:szCs w:val="24"/>
        </w:rPr>
        <w:t>2</w:t>
      </w:r>
      <w:r w:rsidRPr="00C67A36">
        <w:rPr>
          <w:rFonts w:ascii="宋体" w:eastAsia="宋体" w:hAnsi="宋体" w:cs="宋体" w:hint="eastAsia"/>
          <w:color w:val="333333"/>
          <w:spacing w:val="8"/>
          <w:kern w:val="0"/>
          <w:sz w:val="24"/>
          <w:szCs w:val="24"/>
        </w:rPr>
        <w:t>月在伦敦签署了勘探、开采、发展基础设施、运输和贸易合作的协议。在圣彼得堡国际经济论坛期间，俄油公司和伊拉克库尔德自治区政府签署了五个区块的联合开采协议。俄油在合资公司中占股份为</w:t>
      </w:r>
      <w:r w:rsidRPr="00C67A36">
        <w:rPr>
          <w:rFonts w:ascii="Calibri" w:eastAsia="宋体" w:hAnsi="Calibri" w:cs="Calibri"/>
          <w:color w:val="333333"/>
          <w:spacing w:val="8"/>
          <w:kern w:val="0"/>
          <w:sz w:val="24"/>
          <w:szCs w:val="24"/>
        </w:rPr>
        <w:t>80%</w:t>
      </w:r>
      <w:r w:rsidRPr="00C67A36">
        <w:rPr>
          <w:rFonts w:ascii="宋体" w:eastAsia="宋体" w:hAnsi="宋体" w:cs="宋体" w:hint="eastAsia"/>
          <w:color w:val="333333"/>
          <w:spacing w:val="8"/>
          <w:kern w:val="0"/>
          <w:sz w:val="24"/>
          <w:szCs w:val="24"/>
        </w:rPr>
        <w:t>。此外，俄油还获得了该区域大型石油运输系统的管理权（所占股份是</w:t>
      </w:r>
      <w:r w:rsidRPr="00C67A36">
        <w:rPr>
          <w:rFonts w:ascii="Calibri" w:eastAsia="宋体" w:hAnsi="Calibri" w:cs="Calibri"/>
          <w:color w:val="333333"/>
          <w:spacing w:val="8"/>
          <w:kern w:val="0"/>
          <w:sz w:val="24"/>
          <w:szCs w:val="24"/>
        </w:rPr>
        <w:t>60%</w:t>
      </w:r>
      <w:r w:rsidRPr="00C67A36">
        <w:rPr>
          <w:rFonts w:ascii="宋体" w:eastAsia="宋体" w:hAnsi="宋体" w:cs="宋体" w:hint="eastAsia"/>
          <w:color w:val="333333"/>
          <w:spacing w:val="8"/>
          <w:kern w:val="0"/>
          <w:sz w:val="24"/>
          <w:szCs w:val="24"/>
        </w:rPr>
        <w:t>）。</w:t>
      </w:r>
    </w:p>
    <w:p w14:paraId="516E1355" w14:textId="77777777" w:rsidR="00CE628F" w:rsidRPr="00C67A36" w:rsidRDefault="00CE628F" w:rsidP="00CE628F">
      <w:pPr>
        <w:widowControl/>
        <w:shd w:val="clear" w:color="auto" w:fill="FFFFFF"/>
        <w:ind w:firstLine="480"/>
        <w:rPr>
          <w:rFonts w:ascii="Microsoft YaHei UI" w:eastAsia="Microsoft YaHei UI" w:hAnsi="Microsoft YaHei UI" w:cs="宋体"/>
          <w:color w:val="333333"/>
          <w:spacing w:val="8"/>
          <w:kern w:val="0"/>
          <w:sz w:val="24"/>
          <w:szCs w:val="24"/>
        </w:rPr>
      </w:pPr>
      <w:r w:rsidRPr="00C67A36">
        <w:rPr>
          <w:rFonts w:ascii="宋体" w:eastAsia="宋体" w:hAnsi="宋体" w:cs="宋体" w:hint="eastAsia"/>
          <w:color w:val="333333"/>
          <w:spacing w:val="8"/>
          <w:kern w:val="0"/>
          <w:sz w:val="24"/>
          <w:szCs w:val="24"/>
        </w:rPr>
        <w:lastRenderedPageBreak/>
        <w:t>由于伊拉克官方对库尔德自治区独立油气活动的消极态度，库尔德斯坦的一些项目伴随着一定风险。（具体情况见本期报告《俄罗斯石油公司在库德尔斯坦的项目面临风险》一文）</w:t>
      </w:r>
    </w:p>
    <w:p w14:paraId="06E87A93" w14:textId="77777777" w:rsidR="00CE628F" w:rsidRPr="00C67A36" w:rsidRDefault="00CE628F" w:rsidP="00CE628F">
      <w:pPr>
        <w:widowControl/>
        <w:shd w:val="clear" w:color="auto" w:fill="FFFFFF"/>
        <w:ind w:firstLine="480"/>
        <w:rPr>
          <w:rFonts w:ascii="Microsoft YaHei UI" w:eastAsia="Microsoft YaHei UI" w:hAnsi="Microsoft YaHei UI" w:cs="宋体"/>
          <w:color w:val="333333"/>
          <w:spacing w:val="8"/>
          <w:kern w:val="0"/>
          <w:sz w:val="24"/>
          <w:szCs w:val="24"/>
        </w:rPr>
      </w:pPr>
      <w:r w:rsidRPr="00C67A36">
        <w:rPr>
          <w:rFonts w:ascii="宋体" w:eastAsia="宋体" w:hAnsi="宋体" w:cs="宋体" w:hint="eastAsia"/>
          <w:color w:val="333333"/>
          <w:spacing w:val="8"/>
          <w:kern w:val="0"/>
          <w:sz w:val="24"/>
          <w:szCs w:val="24"/>
        </w:rPr>
        <w:t>俄罗斯的公司只在亚洲的两个国家进行勘探作业——越南和缅甸。</w:t>
      </w:r>
      <w:r w:rsidRPr="00C67A36">
        <w:rPr>
          <w:rFonts w:ascii="Calibri" w:eastAsia="宋体" w:hAnsi="Calibri" w:cs="Calibri"/>
          <w:color w:val="333333"/>
          <w:spacing w:val="8"/>
          <w:kern w:val="0"/>
          <w:sz w:val="24"/>
          <w:szCs w:val="24"/>
        </w:rPr>
        <w:t>2016</w:t>
      </w:r>
      <w:r w:rsidRPr="00C67A36">
        <w:rPr>
          <w:rFonts w:ascii="宋体" w:eastAsia="宋体" w:hAnsi="宋体" w:cs="宋体" w:hint="eastAsia"/>
          <w:color w:val="333333"/>
          <w:spacing w:val="8"/>
          <w:kern w:val="0"/>
          <w:sz w:val="24"/>
          <w:szCs w:val="24"/>
        </w:rPr>
        <w:t>年收购巴什石油公司后，俄油成为在缅甸作业的唯一一家俄罗斯一体化石油公司。</w:t>
      </w:r>
    </w:p>
    <w:p w14:paraId="1FB312F3" w14:textId="77777777" w:rsidR="00CE628F" w:rsidRPr="00C67A36" w:rsidRDefault="00CE628F" w:rsidP="00CE628F">
      <w:pPr>
        <w:widowControl/>
        <w:shd w:val="clear" w:color="auto" w:fill="FFFFFF"/>
        <w:ind w:firstLine="480"/>
        <w:rPr>
          <w:rFonts w:ascii="Microsoft YaHei UI" w:eastAsia="Microsoft YaHei UI" w:hAnsi="Microsoft YaHei UI" w:cs="宋体"/>
          <w:color w:val="333333"/>
          <w:spacing w:val="8"/>
          <w:kern w:val="0"/>
          <w:sz w:val="24"/>
          <w:szCs w:val="24"/>
        </w:rPr>
      </w:pPr>
      <w:r w:rsidRPr="00C67A36">
        <w:rPr>
          <w:rFonts w:ascii="宋体" w:eastAsia="宋体" w:hAnsi="宋体" w:cs="宋体" w:hint="eastAsia"/>
          <w:color w:val="333333"/>
          <w:spacing w:val="8"/>
          <w:kern w:val="0"/>
          <w:sz w:val="24"/>
          <w:szCs w:val="24"/>
        </w:rPr>
        <w:t>2013年，巴什石油公司中标陆上区块</w:t>
      </w:r>
      <w:r w:rsidRPr="00C67A36">
        <w:rPr>
          <w:rFonts w:ascii="Calibri" w:eastAsia="宋体" w:hAnsi="Calibri" w:cs="Calibri"/>
          <w:color w:val="333333"/>
          <w:spacing w:val="8"/>
          <w:kern w:val="0"/>
          <w:sz w:val="24"/>
          <w:szCs w:val="24"/>
        </w:rPr>
        <w:t>EP-4</w:t>
      </w:r>
      <w:r w:rsidRPr="00C67A36">
        <w:rPr>
          <w:rFonts w:ascii="宋体" w:eastAsia="宋体" w:hAnsi="宋体" w:cs="宋体" w:hint="eastAsia"/>
          <w:color w:val="333333"/>
          <w:spacing w:val="8"/>
          <w:kern w:val="0"/>
          <w:sz w:val="24"/>
          <w:szCs w:val="24"/>
        </w:rPr>
        <w:t>。</w:t>
      </w:r>
      <w:r w:rsidRPr="00C67A36">
        <w:rPr>
          <w:rFonts w:ascii="Calibri" w:eastAsia="宋体" w:hAnsi="Calibri" w:cs="Calibri"/>
          <w:color w:val="333333"/>
          <w:spacing w:val="8"/>
          <w:kern w:val="0"/>
          <w:sz w:val="24"/>
          <w:szCs w:val="24"/>
        </w:rPr>
        <w:t>2014</w:t>
      </w:r>
      <w:r w:rsidRPr="00C67A36">
        <w:rPr>
          <w:rFonts w:ascii="宋体" w:eastAsia="宋体" w:hAnsi="宋体" w:cs="宋体" w:hint="eastAsia"/>
          <w:color w:val="333333"/>
          <w:spacing w:val="8"/>
          <w:kern w:val="0"/>
          <w:sz w:val="24"/>
          <w:szCs w:val="24"/>
        </w:rPr>
        <w:t>年签订了产品分成协议。根据协议，公司获得了</w:t>
      </w:r>
      <w:r w:rsidRPr="00C67A36">
        <w:rPr>
          <w:rFonts w:ascii="Calibri" w:eastAsia="宋体" w:hAnsi="Calibri" w:cs="Calibri"/>
          <w:color w:val="333333"/>
          <w:spacing w:val="8"/>
          <w:kern w:val="0"/>
          <w:sz w:val="24"/>
          <w:szCs w:val="24"/>
        </w:rPr>
        <w:t>90</w:t>
      </w:r>
      <w:r w:rsidRPr="00C67A36">
        <w:rPr>
          <w:rFonts w:ascii="宋体" w:eastAsia="宋体" w:hAnsi="宋体" w:cs="宋体" w:hint="eastAsia"/>
          <w:color w:val="333333"/>
          <w:spacing w:val="8"/>
          <w:kern w:val="0"/>
          <w:sz w:val="24"/>
          <w:szCs w:val="24"/>
        </w:rPr>
        <w:t>％股份，并成为该区块勘探项目的作业者。其合作伙伴，当地企业</w:t>
      </w:r>
      <w:r w:rsidRPr="00C67A36">
        <w:rPr>
          <w:rFonts w:ascii="Calibri" w:eastAsia="宋体" w:hAnsi="Calibri" w:cs="Calibri"/>
          <w:color w:val="333333"/>
          <w:spacing w:val="8"/>
          <w:kern w:val="0"/>
          <w:sz w:val="24"/>
          <w:szCs w:val="24"/>
        </w:rPr>
        <w:t>Sun Apex Holdings Ltd</w:t>
      </w:r>
      <w:r w:rsidRPr="00C67A36">
        <w:rPr>
          <w:rFonts w:ascii="宋体" w:eastAsia="宋体" w:hAnsi="宋体" w:cs="宋体" w:hint="eastAsia"/>
          <w:color w:val="333333"/>
          <w:spacing w:val="8"/>
          <w:kern w:val="0"/>
          <w:sz w:val="24"/>
          <w:szCs w:val="24"/>
        </w:rPr>
        <w:t>公司获得</w:t>
      </w:r>
      <w:r w:rsidRPr="00C67A36">
        <w:rPr>
          <w:rFonts w:ascii="Calibri" w:eastAsia="宋体" w:hAnsi="Calibri" w:cs="Calibri"/>
          <w:color w:val="333333"/>
          <w:spacing w:val="8"/>
          <w:kern w:val="0"/>
          <w:sz w:val="24"/>
          <w:szCs w:val="24"/>
        </w:rPr>
        <w:t>10%</w:t>
      </w:r>
      <w:r w:rsidRPr="00C67A36">
        <w:rPr>
          <w:rFonts w:ascii="宋体" w:eastAsia="宋体" w:hAnsi="宋体" w:cs="宋体" w:hint="eastAsia"/>
          <w:color w:val="333333"/>
          <w:spacing w:val="8"/>
          <w:kern w:val="0"/>
          <w:sz w:val="24"/>
          <w:szCs w:val="24"/>
        </w:rPr>
        <w:t>股份。</w:t>
      </w:r>
    </w:p>
    <w:p w14:paraId="33EABAF0" w14:textId="77777777" w:rsidR="00CE628F" w:rsidRPr="00C67A36" w:rsidRDefault="00CE628F" w:rsidP="00CE628F">
      <w:pPr>
        <w:widowControl/>
        <w:shd w:val="clear" w:color="auto" w:fill="FFFFFF"/>
        <w:ind w:firstLine="480"/>
        <w:rPr>
          <w:rFonts w:ascii="Microsoft YaHei UI" w:eastAsia="Microsoft YaHei UI" w:hAnsi="Microsoft YaHei UI" w:cs="宋体"/>
          <w:color w:val="333333"/>
          <w:spacing w:val="8"/>
          <w:kern w:val="0"/>
          <w:sz w:val="24"/>
          <w:szCs w:val="24"/>
        </w:rPr>
      </w:pPr>
      <w:r w:rsidRPr="00C67A36">
        <w:rPr>
          <w:rFonts w:ascii="宋体" w:eastAsia="宋体" w:hAnsi="宋体" w:cs="宋体" w:hint="eastAsia"/>
          <w:color w:val="333333"/>
          <w:spacing w:val="8"/>
          <w:kern w:val="0"/>
          <w:sz w:val="24"/>
          <w:szCs w:val="24"/>
        </w:rPr>
        <w:t>分析人士认为，由于缅甸的政治形势和油气潜力并不明朗，该项目存在一定的风险。</w:t>
      </w:r>
    </w:p>
    <w:p w14:paraId="4F1247AD" w14:textId="77777777" w:rsidR="00CE628F" w:rsidRPr="00C67A36" w:rsidRDefault="00CE628F" w:rsidP="00CE628F">
      <w:pPr>
        <w:widowControl/>
        <w:shd w:val="clear" w:color="auto" w:fill="FFFFFF"/>
        <w:ind w:firstLine="480"/>
        <w:rPr>
          <w:rFonts w:ascii="Microsoft YaHei UI" w:eastAsia="Microsoft YaHei UI" w:hAnsi="Microsoft YaHei UI" w:cs="宋体"/>
          <w:color w:val="333333"/>
          <w:spacing w:val="8"/>
          <w:kern w:val="0"/>
          <w:sz w:val="24"/>
          <w:szCs w:val="24"/>
        </w:rPr>
      </w:pPr>
      <w:r w:rsidRPr="00C67A36">
        <w:rPr>
          <w:rFonts w:ascii="Calibri" w:eastAsia="Microsoft YaHei UI" w:hAnsi="Calibri" w:cs="Calibri"/>
          <w:color w:val="333333"/>
          <w:spacing w:val="8"/>
          <w:kern w:val="0"/>
          <w:sz w:val="24"/>
          <w:szCs w:val="24"/>
        </w:rPr>
        <w:t> </w:t>
      </w:r>
    </w:p>
    <w:p w14:paraId="0B54A46C" w14:textId="6AAD5B2B" w:rsidR="00CE628F" w:rsidRPr="00C67A36" w:rsidRDefault="00CE628F" w:rsidP="00CE628F">
      <w:pPr>
        <w:widowControl/>
        <w:shd w:val="clear" w:color="auto" w:fill="FFFFFF"/>
        <w:rPr>
          <w:rFonts w:ascii="Microsoft YaHei UI" w:eastAsia="Microsoft YaHei UI" w:hAnsi="Microsoft YaHei UI" w:cs="宋体"/>
          <w:color w:val="333333"/>
          <w:spacing w:val="8"/>
          <w:kern w:val="0"/>
          <w:sz w:val="24"/>
          <w:szCs w:val="24"/>
        </w:rPr>
      </w:pPr>
      <w:r w:rsidRPr="00C67A36">
        <w:rPr>
          <w:rFonts w:ascii="Microsoft YaHei UI" w:eastAsia="Microsoft YaHei UI" w:hAnsi="Microsoft YaHei UI" w:cs="宋体"/>
          <w:noProof/>
          <w:color w:val="333333"/>
          <w:spacing w:val="8"/>
          <w:kern w:val="0"/>
          <w:sz w:val="24"/>
          <w:szCs w:val="24"/>
        </w:rPr>
        <w:drawing>
          <wp:inline distT="0" distB="0" distL="0" distR="0" wp14:anchorId="2A556B79" wp14:editId="413A0A63">
            <wp:extent cx="5274310" cy="35115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11550"/>
                    </a:xfrm>
                    <a:prstGeom prst="rect">
                      <a:avLst/>
                    </a:prstGeom>
                    <a:noFill/>
                    <a:ln>
                      <a:noFill/>
                    </a:ln>
                  </pic:spPr>
                </pic:pic>
              </a:graphicData>
            </a:graphic>
          </wp:inline>
        </w:drawing>
      </w:r>
    </w:p>
    <w:p w14:paraId="49347E47" w14:textId="77777777" w:rsidR="00CE628F" w:rsidRPr="00C67A36" w:rsidRDefault="00CE628F" w:rsidP="00CE628F">
      <w:pPr>
        <w:widowControl/>
        <w:shd w:val="clear" w:color="auto" w:fill="FFFFFF"/>
        <w:ind w:firstLine="480"/>
        <w:rPr>
          <w:rFonts w:ascii="Microsoft YaHei UI" w:eastAsia="Microsoft YaHei UI" w:hAnsi="Microsoft YaHei UI" w:cs="宋体"/>
          <w:color w:val="333333"/>
          <w:spacing w:val="8"/>
          <w:kern w:val="0"/>
          <w:sz w:val="24"/>
          <w:szCs w:val="24"/>
        </w:rPr>
      </w:pPr>
      <w:r w:rsidRPr="00C67A36">
        <w:rPr>
          <w:rFonts w:ascii="宋体" w:eastAsia="宋体" w:hAnsi="宋体" w:cs="宋体" w:hint="eastAsia"/>
          <w:color w:val="333333"/>
          <w:spacing w:val="8"/>
          <w:kern w:val="0"/>
          <w:sz w:val="24"/>
          <w:szCs w:val="24"/>
        </w:rPr>
        <w:t> 2017年，利比亚国家石油公司（</w:t>
      </w:r>
      <w:r w:rsidRPr="00C67A36">
        <w:rPr>
          <w:rFonts w:ascii="Calibri" w:eastAsia="Microsoft YaHei UI" w:hAnsi="Calibri" w:cs="Calibri"/>
          <w:color w:val="333333"/>
          <w:spacing w:val="8"/>
          <w:kern w:val="0"/>
          <w:sz w:val="24"/>
          <w:szCs w:val="24"/>
        </w:rPr>
        <w:t>NOC</w:t>
      </w:r>
      <w:r w:rsidRPr="00C67A36">
        <w:rPr>
          <w:rFonts w:ascii="宋体" w:eastAsia="宋体" w:hAnsi="宋体" w:cs="宋体" w:hint="eastAsia"/>
          <w:color w:val="333333"/>
          <w:spacing w:val="8"/>
          <w:kern w:val="0"/>
          <w:sz w:val="24"/>
          <w:szCs w:val="24"/>
        </w:rPr>
        <w:t>）和俄油签署合作框架协议。该协议为俄油在利比亚石油行业投资打下了基础。</w:t>
      </w:r>
    </w:p>
    <w:p w14:paraId="7DDD48B9" w14:textId="77777777" w:rsidR="00CE628F" w:rsidRPr="00C67A36" w:rsidRDefault="00CE628F" w:rsidP="00CE628F">
      <w:pPr>
        <w:widowControl/>
        <w:shd w:val="clear" w:color="auto" w:fill="FFFFFF"/>
        <w:ind w:firstLine="480"/>
        <w:rPr>
          <w:rFonts w:ascii="Microsoft YaHei UI" w:eastAsia="Microsoft YaHei UI" w:hAnsi="Microsoft YaHei UI" w:cs="宋体"/>
          <w:color w:val="333333"/>
          <w:spacing w:val="8"/>
          <w:kern w:val="0"/>
          <w:sz w:val="24"/>
          <w:szCs w:val="24"/>
        </w:rPr>
      </w:pPr>
      <w:r w:rsidRPr="00C67A36">
        <w:rPr>
          <w:rFonts w:ascii="宋体" w:eastAsia="宋体" w:hAnsi="宋体" w:cs="宋体" w:hint="eastAsia"/>
          <w:color w:val="333333"/>
          <w:spacing w:val="8"/>
          <w:kern w:val="0"/>
          <w:sz w:val="24"/>
          <w:szCs w:val="24"/>
        </w:rPr>
        <w:t>协议规定成立联合工作委员会，对油气行业各领域的合作机会（包括勘探和开采）进行评估。俄油同利比亚国家石油公司签署了石油开采协议。利比亚国家石油公司总裁穆斯塔法·萨纳拉称，为使</w:t>
      </w:r>
      <w:r w:rsidRPr="00C67A36">
        <w:rPr>
          <w:rFonts w:ascii="Calibri" w:eastAsia="宋体" w:hAnsi="Calibri" w:cs="Calibri"/>
          <w:color w:val="333333"/>
          <w:spacing w:val="8"/>
          <w:kern w:val="0"/>
          <w:sz w:val="24"/>
          <w:szCs w:val="24"/>
        </w:rPr>
        <w:t>2020</w:t>
      </w:r>
      <w:r w:rsidRPr="00C67A36">
        <w:rPr>
          <w:rFonts w:ascii="宋体" w:eastAsia="宋体" w:hAnsi="宋体" w:cs="宋体" w:hint="eastAsia"/>
          <w:color w:val="333333"/>
          <w:spacing w:val="8"/>
          <w:kern w:val="0"/>
          <w:sz w:val="24"/>
          <w:szCs w:val="24"/>
        </w:rPr>
        <w:t>年利比亚石油产量增至</w:t>
      </w:r>
      <w:r w:rsidRPr="00C67A36">
        <w:rPr>
          <w:rFonts w:ascii="Calibri" w:eastAsia="宋体" w:hAnsi="Calibri" w:cs="Calibri"/>
          <w:color w:val="333333"/>
          <w:spacing w:val="8"/>
          <w:kern w:val="0"/>
          <w:sz w:val="24"/>
          <w:szCs w:val="24"/>
        </w:rPr>
        <w:t>210</w:t>
      </w:r>
      <w:r w:rsidRPr="00C67A36">
        <w:rPr>
          <w:rFonts w:ascii="宋体" w:eastAsia="宋体" w:hAnsi="宋体" w:cs="宋体" w:hint="eastAsia"/>
          <w:color w:val="333333"/>
          <w:spacing w:val="8"/>
          <w:kern w:val="0"/>
          <w:sz w:val="24"/>
          <w:szCs w:val="24"/>
        </w:rPr>
        <w:t>万桶</w:t>
      </w:r>
      <w:r w:rsidRPr="00C67A36">
        <w:rPr>
          <w:rFonts w:ascii="Calibri" w:eastAsia="宋体" w:hAnsi="Calibri" w:cs="Calibri"/>
          <w:color w:val="333333"/>
          <w:spacing w:val="8"/>
          <w:kern w:val="0"/>
          <w:sz w:val="24"/>
          <w:szCs w:val="24"/>
        </w:rPr>
        <w:t>/</w:t>
      </w:r>
      <w:r w:rsidRPr="00C67A36">
        <w:rPr>
          <w:rFonts w:ascii="宋体" w:eastAsia="宋体" w:hAnsi="宋体" w:cs="宋体" w:hint="eastAsia"/>
          <w:color w:val="333333"/>
          <w:spacing w:val="8"/>
          <w:kern w:val="0"/>
          <w:sz w:val="24"/>
          <w:szCs w:val="24"/>
        </w:rPr>
        <w:t>天，该协议是吸引国外投资的关键一步。</w:t>
      </w:r>
    </w:p>
    <w:p w14:paraId="2D3BE6BB" w14:textId="77777777" w:rsidR="00CE628F" w:rsidRPr="00C67A36" w:rsidRDefault="00CE628F" w:rsidP="00CE628F">
      <w:pPr>
        <w:widowControl/>
        <w:shd w:val="clear" w:color="auto" w:fill="FFFFFF"/>
        <w:ind w:firstLine="480"/>
        <w:rPr>
          <w:rFonts w:ascii="Microsoft YaHei UI" w:eastAsia="Microsoft YaHei UI" w:hAnsi="Microsoft YaHei UI" w:cs="宋体"/>
          <w:color w:val="333333"/>
          <w:spacing w:val="8"/>
          <w:kern w:val="0"/>
          <w:sz w:val="24"/>
          <w:szCs w:val="24"/>
        </w:rPr>
      </w:pPr>
      <w:r w:rsidRPr="00C67A36">
        <w:rPr>
          <w:rFonts w:ascii="宋体" w:eastAsia="宋体" w:hAnsi="宋体" w:cs="宋体" w:hint="eastAsia"/>
          <w:color w:val="333333"/>
          <w:spacing w:val="8"/>
          <w:kern w:val="0"/>
          <w:sz w:val="24"/>
          <w:szCs w:val="24"/>
        </w:rPr>
        <w:t>2017年</w:t>
      </w:r>
      <w:r w:rsidRPr="00C67A36">
        <w:rPr>
          <w:rFonts w:ascii="Calibri" w:eastAsia="宋体" w:hAnsi="Calibri" w:cs="Calibri"/>
          <w:color w:val="333333"/>
          <w:spacing w:val="8"/>
          <w:kern w:val="0"/>
          <w:sz w:val="24"/>
          <w:szCs w:val="24"/>
        </w:rPr>
        <w:t>11</w:t>
      </w:r>
      <w:r w:rsidRPr="00C67A36">
        <w:rPr>
          <w:rFonts w:ascii="宋体" w:eastAsia="宋体" w:hAnsi="宋体" w:cs="宋体" w:hint="eastAsia"/>
          <w:color w:val="333333"/>
          <w:spacing w:val="8"/>
          <w:kern w:val="0"/>
          <w:sz w:val="24"/>
          <w:szCs w:val="24"/>
        </w:rPr>
        <w:t>月，俄罗斯总统访问伊朗时，俄油同伊朗国家石油公司签署了合作路线图和油气行业关键领域战略合作基本条件。该协议涉及勘探、开采、油服、技术本地化和培养人才等方面。</w:t>
      </w:r>
    </w:p>
    <w:p w14:paraId="6E0F61C8" w14:textId="77777777" w:rsidR="00CE628F" w:rsidRPr="00C67A36" w:rsidRDefault="00CE628F" w:rsidP="00CE628F">
      <w:pPr>
        <w:widowControl/>
        <w:shd w:val="clear" w:color="auto" w:fill="FFFFFF"/>
        <w:ind w:firstLine="480"/>
        <w:rPr>
          <w:rFonts w:ascii="Microsoft YaHei UI" w:eastAsia="Microsoft YaHei UI" w:hAnsi="Microsoft YaHei UI" w:cs="宋体"/>
          <w:color w:val="333333"/>
          <w:spacing w:val="8"/>
          <w:kern w:val="0"/>
          <w:sz w:val="24"/>
          <w:szCs w:val="24"/>
        </w:rPr>
      </w:pPr>
      <w:r w:rsidRPr="00C67A36">
        <w:rPr>
          <w:rFonts w:ascii="宋体" w:eastAsia="宋体" w:hAnsi="宋体" w:cs="宋体" w:hint="eastAsia"/>
          <w:color w:val="333333"/>
          <w:spacing w:val="8"/>
          <w:kern w:val="0"/>
          <w:sz w:val="24"/>
          <w:szCs w:val="24"/>
        </w:rPr>
        <w:t>2016年的东方经济论坛上，俄油与泰国国家石油公司（</w:t>
      </w:r>
      <w:r w:rsidRPr="00C67A36">
        <w:rPr>
          <w:rFonts w:ascii="Calibri" w:eastAsia="宋体" w:hAnsi="Calibri" w:cs="Calibri"/>
          <w:color w:val="333333"/>
          <w:spacing w:val="8"/>
          <w:kern w:val="0"/>
          <w:sz w:val="24"/>
          <w:szCs w:val="24"/>
        </w:rPr>
        <w:t>PTT Public Company Limited</w:t>
      </w:r>
      <w:r w:rsidRPr="00C67A36">
        <w:rPr>
          <w:rFonts w:ascii="宋体" w:eastAsia="宋体" w:hAnsi="宋体" w:cs="宋体" w:hint="eastAsia"/>
          <w:color w:val="333333"/>
          <w:spacing w:val="8"/>
          <w:kern w:val="0"/>
          <w:sz w:val="24"/>
          <w:szCs w:val="24"/>
        </w:rPr>
        <w:t>）签署了合作协议。俄油表示，该协议为双方在勘探、开采、石油及油品贸易、石油加工和石油化工、</w:t>
      </w:r>
      <w:r w:rsidRPr="00C67A36">
        <w:rPr>
          <w:rFonts w:ascii="Calibri" w:eastAsia="宋体" w:hAnsi="Calibri" w:cs="Calibri"/>
          <w:color w:val="333333"/>
          <w:spacing w:val="8"/>
          <w:kern w:val="0"/>
          <w:sz w:val="24"/>
          <w:szCs w:val="24"/>
        </w:rPr>
        <w:t>LNG</w:t>
      </w:r>
      <w:r w:rsidRPr="00C67A36">
        <w:rPr>
          <w:rFonts w:ascii="宋体" w:eastAsia="宋体" w:hAnsi="宋体" w:cs="宋体" w:hint="eastAsia"/>
          <w:color w:val="333333"/>
          <w:spacing w:val="8"/>
          <w:kern w:val="0"/>
          <w:sz w:val="24"/>
          <w:szCs w:val="24"/>
        </w:rPr>
        <w:t>供应相关领域的多边合作奠定了基础。</w:t>
      </w:r>
    </w:p>
    <w:p w14:paraId="5F272B4B" w14:textId="77777777" w:rsidR="00CE628F" w:rsidRPr="00C67A36" w:rsidRDefault="00CE628F" w:rsidP="00CE628F">
      <w:pPr>
        <w:widowControl/>
        <w:shd w:val="clear" w:color="auto" w:fill="FFFFFF"/>
        <w:rPr>
          <w:rFonts w:ascii="Microsoft YaHei UI" w:eastAsia="Microsoft YaHei UI" w:hAnsi="Microsoft YaHei UI" w:cs="宋体"/>
          <w:color w:val="333333"/>
          <w:spacing w:val="8"/>
          <w:kern w:val="0"/>
          <w:sz w:val="24"/>
          <w:szCs w:val="24"/>
        </w:rPr>
      </w:pPr>
      <w:r w:rsidRPr="00C67A36">
        <w:rPr>
          <w:rFonts w:ascii="Calibri" w:eastAsia="Microsoft YaHei UI" w:hAnsi="Calibri" w:cs="Calibri"/>
          <w:color w:val="333333"/>
          <w:spacing w:val="8"/>
          <w:kern w:val="0"/>
          <w:sz w:val="24"/>
          <w:szCs w:val="24"/>
        </w:rPr>
        <w:t> </w:t>
      </w:r>
    </w:p>
    <w:p w14:paraId="7CB4BCFA" w14:textId="77777777" w:rsidR="00CE628F" w:rsidRPr="00C67A36" w:rsidRDefault="00CE628F" w:rsidP="00CE628F">
      <w:pPr>
        <w:widowControl/>
        <w:shd w:val="clear" w:color="auto" w:fill="FFFFFF"/>
        <w:rPr>
          <w:rFonts w:ascii="Microsoft YaHei UI" w:eastAsia="Microsoft YaHei UI" w:hAnsi="Microsoft YaHei UI" w:cs="宋体"/>
          <w:color w:val="333333"/>
          <w:spacing w:val="8"/>
          <w:kern w:val="0"/>
          <w:sz w:val="24"/>
          <w:szCs w:val="24"/>
        </w:rPr>
      </w:pPr>
      <w:r w:rsidRPr="00C67A36">
        <w:rPr>
          <w:rFonts w:ascii="Calibri" w:eastAsia="Microsoft YaHei UI" w:hAnsi="Calibri" w:cs="Calibri"/>
          <w:color w:val="333333"/>
          <w:spacing w:val="8"/>
          <w:kern w:val="0"/>
          <w:sz w:val="24"/>
          <w:szCs w:val="24"/>
        </w:rPr>
        <w:lastRenderedPageBreak/>
        <w:t> </w:t>
      </w:r>
    </w:p>
    <w:p w14:paraId="22B7F682" w14:textId="77777777" w:rsidR="0090061A" w:rsidRPr="00C67A36" w:rsidRDefault="0090061A">
      <w:pPr>
        <w:rPr>
          <w:sz w:val="24"/>
          <w:szCs w:val="24"/>
        </w:rPr>
      </w:pPr>
    </w:p>
    <w:sectPr w:rsidR="0090061A" w:rsidRPr="00C67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04"/>
    <w:rsid w:val="00785A04"/>
    <w:rsid w:val="0090061A"/>
    <w:rsid w:val="00C67A36"/>
    <w:rsid w:val="00CE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83C6"/>
  <w15:chartTrackingRefBased/>
  <w15:docId w15:val="{824273A7-39C7-4F09-BA24-558B9C1C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628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E62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05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2020-01-14T09:32:00Z</dcterms:created>
  <dcterms:modified xsi:type="dcterms:W3CDTF">2020-03-09T10:31:00Z</dcterms:modified>
</cp:coreProperties>
</file>